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FAB0">
      <w:pPr>
        <w:widowControl/>
        <w:spacing w:line="570" w:lineRule="atLeast"/>
        <w:jc w:val="center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</w:rPr>
      </w:pPr>
    </w:p>
    <w:p w14:paraId="41880F93">
      <w:pPr>
        <w:widowControl/>
        <w:spacing w:line="570" w:lineRule="atLeast"/>
        <w:jc w:val="center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241935</wp:posOffset>
            </wp:positionV>
            <wp:extent cx="1059815" cy="902335"/>
            <wp:effectExtent l="0" t="0" r="0" b="12065"/>
            <wp:wrapNone/>
            <wp:docPr id="1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1"/>
                    <pic:cNvPicPr>
                      <a:picLocks noChangeAspect="1"/>
                    </pic:cNvPicPr>
                  </pic:nvPicPr>
                  <pic:blipFill>
                    <a:blip r:embed="rId4"/>
                    <a:srcRect l="32862" r="33077" b="41924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334D6">
      <w:pPr>
        <w:widowControl/>
        <w:spacing w:line="570" w:lineRule="atLeast"/>
        <w:jc w:val="center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  <w:lang w:eastAsia="zh-CN"/>
        </w:rPr>
      </w:pPr>
    </w:p>
    <w:p w14:paraId="0B4C957D">
      <w:pPr>
        <w:widowControl/>
        <w:spacing w:line="570" w:lineRule="atLeast"/>
        <w:jc w:val="center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  <w:lang w:eastAsia="zh-CN"/>
        </w:rPr>
      </w:pPr>
    </w:p>
    <w:p w14:paraId="5EEBBAEB">
      <w:pPr>
        <w:widowControl/>
        <w:spacing w:line="570" w:lineRule="atLeast"/>
        <w:jc w:val="center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</w:rPr>
      </w:pPr>
    </w:p>
    <w:p w14:paraId="14D08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宋体" w:hAnsi="宋体" w:eastAsia="宋体" w:cs="Arial"/>
          <w:b/>
          <w:bCs/>
          <w:color w:val="205AC5"/>
          <w:kern w:val="0"/>
          <w:sz w:val="32"/>
          <w:szCs w:val="32"/>
        </w:rPr>
      </w:pPr>
    </w:p>
    <w:p w14:paraId="28664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0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四川音乐学院实验室火灾报警系统安装实施方案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0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询价函</w:t>
      </w:r>
    </w:p>
    <w:p w14:paraId="04936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D88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259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373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496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B60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2C00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3E9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E8E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Arial" w:hAnsi="Arial" w:eastAsia="宋体" w:cs="Arial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3DE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2025年6月30日</w:t>
      </w:r>
    </w:p>
    <w:p w14:paraId="78902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内部资料 注意保密</w:t>
      </w:r>
    </w:p>
    <w:p w14:paraId="1FF01BD4">
      <w:pPr>
        <w:rPr>
          <w:rFonts w:hint="eastAsia" w:ascii="黑体" w:hAnsi="黑体" w:eastAsia="黑体" w:cs="黑体"/>
          <w:b w:val="0"/>
          <w:bCs w:val="0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E2E85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实验室火灾报警系统安装实施方案</w:t>
      </w:r>
    </w:p>
    <w:p w14:paraId="63BA4F21">
      <w:pPr>
        <w:rPr>
          <w:rFonts w:hint="eastAsia"/>
        </w:rPr>
      </w:pPr>
    </w:p>
    <w:p w14:paraId="2320E5EA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教学、科研工作的不断发展，实验室作为教学科研的重要场所，其安全至关重要。火灾是威胁实验室安全的重大隐患之一，一旦发生火灾，不仅会造成巨大的财产损失，还可能导致人员伤亡和科研工作的中断，对学校的教学、科研以及声誉等多方面产生严重影响。因此，为保障实验室的安全，及时发现和预警火灾险情，特制定本火灾报警系统安装实施方案，旨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实验室构建一套完善、可靠的火灾报警系统，提升实验室的消防安全水平，确保学校教学科研工作的顺利进行。</w:t>
      </w:r>
    </w:p>
    <w:p w14:paraId="1AF14801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、指导思想</w:t>
      </w:r>
    </w:p>
    <w:p w14:paraId="2BA8F12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 “预防为主，防消结合” 的方针为指导，依据国家相关消防法规、标准和规范，结合高校实验室的实际情况和特点，充分利用先进的火灾报警技术，合理规划和设计火灾报警系统的布局与安装，确保系统具有高灵敏度、高可靠性、快速响应、易于操作和维护等特点，能够及时准确地探测火灾初期产生的烟雾、热量等物理信号，并发出声光报警，为实验室人员争取宝贵的疏散和灭火时间，有效预防和减少火灾事故的发生，保障学校师生生命财产安全和实验室的正常运行。</w:t>
      </w:r>
    </w:p>
    <w:p w14:paraId="6D6165F9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二、目标</w:t>
      </w:r>
    </w:p>
    <w:p w14:paraId="5E3E5EF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1. 构建覆盖高校所有实验室的火灾报警监测网络，实现对实验室火灾隐患的全方位、实时监测，确保火灾能够在第一时间被发现。</w:t>
      </w:r>
    </w:p>
    <w:p w14:paraId="56FCC5A5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2. 火灾报警系统具备快速、准确的报警功能，报警响应时间符合国家相关标准要求，误报率和漏报率控制在极低水平，避免因误报或漏报造成不必要的恐慌和财产损失。</w:t>
      </w:r>
    </w:p>
    <w:p w14:paraId="4E1D5B8D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3. 通过安装火灾报警系统，提高实验室人员的消防安全意识和应急处置能力，形成一套完善、有效的实验室消防安全管理体系，为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的教学、科研工作创造一个安全、稳定的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环境。</w:t>
      </w:r>
    </w:p>
    <w:p w14:paraId="5E719DE4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具体内容</w:t>
      </w:r>
    </w:p>
    <w:p w14:paraId="C790B470"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设备清单</w:t>
      </w:r>
    </w:p>
    <w:p w14:paraId="2387320C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 火灾探测器：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采用利达品牌烟感探测器，共计30个，主要用于易产生烟雾的实验室（如涉及燃烧实验、有机化学实验等场所），能够及时探测火灾初期产生的烟雾信号。</w:t>
      </w:r>
    </w:p>
    <w:p w14:paraId="67C1F12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 手动报警按钮：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配置2个手动报警按钮，当出现紧急火情时，实验室人员可手动触发报警，作为自动探测系统的有效补充。</w:t>
      </w:r>
    </w:p>
    <w:p w14:paraId="5489C1FB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 声光报警器：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安装2个声光报警器，分布于实验室疏散通道、出入口等关键位置。火灾发生时，声光报警器将发出强烈的声光信号，引导人员迅速疏散。</w:t>
      </w:r>
    </w:p>
    <w:p w14:paraId="C67DA0F4"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（二）材料清单</w:t>
      </w:r>
    </w:p>
    <w:p w14:paraId="24468E4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 线管材料：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20Jdg线管80米，用于保护线路安全敷设，防止线路受到外界损伤或干扰，确保整个火灾报警系统信号传输和电力供应的稳定性。</w:t>
      </w:r>
    </w:p>
    <w:p w14:paraId="CF5187DF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 接线部件：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配备35个接线盒，主要用于线路分支、连接及保护，方便后期线路的维护与检修；同时提供适配20Jdg线管的直接和锁扣若干，用于线管之间的连接与固定，保证线管连接紧密、牢固。</w:t>
      </w:r>
    </w:p>
    <w:p w14:paraId="D72EBCC4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 线缆材料：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rvs21.5双绞线200米，用于探测器、报警设备与控制器之间的信号传输；byj12.5线200米，作为供电线路，为火灾报警系统各设备提供稳定电力支持。</w:t>
      </w:r>
    </w:p>
    <w:p w14:paraId="6EAB50D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 辅助材料：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包含金属软管若干，用于线路弯曲、伸缩处的保护；螺丝若干，用于设备及材料的固定；盖板若干，用于保护接线盒及线路接口；防火涂料一批，对线路、设备进行防火处理，提升整个系统的消防安全等级。</w:t>
      </w:r>
    </w:p>
    <w:p w14:paraId="26E1D713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四、施工流程与要点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</w:p>
    <w:p w14:paraId="C2807FB0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 施工准备</w:t>
      </w:r>
    </w:p>
    <w:p w14:paraId="A5A3B2F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成立项目管理小组，负责整体协调、方案审核、进度把控与质量监督；组建专业施工队伍，成员包括电工、安装工等，所有人员需具备相关资质与施工经验，并在施工前接受技术与安全培训。</w:t>
      </w:r>
    </w:p>
    <w:p w14:paraId="15572B73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依据设计方案采购上述设备及材料，进场前严格检验，确保质量合格且具备相关认证与检测报告。</w:t>
      </w:r>
    </w:p>
    <w:p w14:paraId="1642DA75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施工前对实验室现场详细勘察，绘制平面图，标注设备安装位置、线路走向及现有设施分布；编制详细施工方案，明确各工序工艺、技术标准、质量要求与进度计划，并进行技术交底。</w:t>
      </w:r>
    </w:p>
    <w:p w14:paraId="00311CB8"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 设备安装</w:t>
      </w:r>
    </w:p>
    <w:p w14:paraId="FBB6DEE4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火灾探测器安装：在实验室天花板按不超过6米间距均匀定位，特殊区域加密布置，采用吸顶式安装，确保安装牢固、角度方向正确，避开风口、电磁干扰源。</w:t>
      </w:r>
    </w:p>
    <w:p w14:paraId="28166ED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火灾报警控制器安装：安装于值班室或消防控制室，高度1.5 - 1.8米，远离干扰源；采用壁挂式，主电源接消防专用回路，备用电源（UPS）就近防护，精确设置探测器灵敏度、报警阈值等参数。</w:t>
      </w:r>
    </w:p>
    <w:p w14:paraId="72EF27E4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声光报警器安装：在疏散通道等位置每隔20米、距地面2.2 - 2.5米处壁挂安装，确保喇叭口和闪光灯朝向人员疏散主要方向。</w:t>
      </w:r>
    </w:p>
    <w:p w14:paraId="758C086B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消防广播设备安装：在公共区域、走廊等位置每隔15米、距地面2.2 - 2.5米处壁挂安装，线路采用阻燃电线并穿金属管或阻燃硬质塑料管保护，避开噪音较大设备。</w:t>
      </w:r>
    </w:p>
    <w:p w14:paraId="85404AE5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 线路敷设：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敷设20Jdg线管，连接使用直接、锁扣配件；在分支接线处安装接线盒；穿入rvs21.5双绞线和byj12.5线，过程中避免导线损伤，做好标识；完成后进行线路绝缘电阻测试，确保线路绝缘性能达标。</w:t>
      </w:r>
    </w:p>
    <w:p w14:paraId="2F1D44D5">
      <w:pPr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 系统调试与验收</w:t>
      </w:r>
    </w:p>
    <w:p w14:paraId="E5644D7F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由设备供应商技术人员与项目管理小组成员组成调试小组，对系统全面调试，包括探测器报警灵敏度、控制器联动功能、声光报警器效果、消防广播音质音量等测试，记录问题并及时解决。</w:t>
      </w:r>
    </w:p>
    <w:p w14:paraId="6AD4F78B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组织学校保卫处、实验室管理部门等成立验收小组，依据国家标准、设计文件及合同要求，对系统设备外观、安装位置、功能性能、稳定性、布线规范性及文档资料完整性进行验收，限期整改问题直至合格。</w:t>
      </w:r>
    </w:p>
    <w:p w14:paraId="86A5F7C3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五、施工进度安排</w:t>
      </w:r>
    </w:p>
    <w:p w14:paraId="534274EC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 施工准备阶段：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1个工作日，完成人员组织、物资采购、现场勘察、方案编制与技术交底。</w:t>
      </w:r>
    </w:p>
    <w:p w14:paraId="FD3372BC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 设备安装与线路敷设阶段：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5个工作日，完成所有设备安装及线路敷设工作。</w:t>
      </w:r>
    </w:p>
    <w:p w14:paraId="8E0B2D1F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 系统调试阶段：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1个工作日，对火灾报警系统进行全面调试。</w:t>
      </w:r>
    </w:p>
    <w:p w14:paraId="C0B3DD82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 系统验收阶段：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1个工作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，组织相关部门验收，整改并完成最终验收 。</w:t>
      </w:r>
    </w:p>
    <w:p w14:paraId="5115B5C5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六、质量与安全保障</w:t>
      </w:r>
    </w:p>
    <w:p w14:paraId="2AE9079D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1. 质量保障：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严格执行国家消防法规、标准规范及设计方案；加强材料设备进场检验；实行工序质量检验制度，隐蔽工程详细记录验收；强化施工人员技术培训与质量意识教育。</w:t>
      </w:r>
    </w:p>
    <w:p w14:paraId="33E47BD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 安全保障：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建立施工现场安全管理制度，明确安全职责；施工人员佩戴防护用品，规范高空作业与临时用电；加强消防安全管理，动火作业审批；定期组织安全教育培训与应急演练。</w:t>
      </w:r>
    </w:p>
    <w:p w14:paraId="54C75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C0858"/>
    <w:rsid w:val="6E8C0858"/>
    <w:rsid w:val="722872EA"/>
    <w:rsid w:val="77691033"/>
    <w:rsid w:val="7D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2315</Words>
  <Characters>2398</Characters>
  <Lines>0</Lines>
  <Paragraphs>0</Paragraphs>
  <TotalTime>0</TotalTime>
  <ScaleCrop>false</ScaleCrop>
  <LinksUpToDate>false</LinksUpToDate>
  <CharactersWithSpaces>2436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2025-06-29T11:55:00Z</dcterms:created>
  <dc:creator>其人无名</dc:creator>
  <cp:lastModifiedBy>WPS_1598403872</cp:lastModifiedBy>
  <dcterms:modified xsi:type="dcterms:W3CDTF">2025-07-01T07:11:00Z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645B724E9FDA44D18D186935ED580D4E_13</vt:lpwstr>
  </property>
  <property fmtid="{D5CDD505-2E9C-101B-9397-08002B2CF9AE}" pid="4" name="KSOTemplateDocerSaveRecord">
    <vt:lpwstr>eyJoZGlkIjoiOTE5ODU5OGVkMjI0ODU2YjkwYzc1OGFhNWRlNDYxY2MiLCJ1c2VySWQiOiIxMDY3NzI3MTcwIn0=</vt:lpwstr>
  </property>
</Properties>
</file>