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95" w:rsidRDefault="00B652F4">
      <w:pPr>
        <w:pStyle w:val="1"/>
        <w:tabs>
          <w:tab w:val="left" w:pos="3410"/>
        </w:tabs>
        <w:ind w:left="0" w:right="0" w:firstLine="0"/>
        <w:jc w:val="center"/>
        <w:rPr>
          <w:rFonts w:ascii="黑体" w:eastAsia="黑体" w:hAnsi="黑体"/>
          <w:sz w:val="40"/>
        </w:rPr>
      </w:pPr>
      <w:bookmarkStart w:id="0" w:name="Content"/>
      <w:bookmarkEnd w:id="0"/>
      <w:r>
        <w:rPr>
          <w:rFonts w:ascii="黑体" w:eastAsia="黑体" w:hAnsi="黑体"/>
          <w:sz w:val="40"/>
        </w:rPr>
        <w:t>四</w:t>
      </w:r>
      <w:r>
        <w:rPr>
          <w:rFonts w:ascii="黑体" w:eastAsia="黑体" w:hAnsi="黑体" w:hint="eastAsia"/>
          <w:sz w:val="40"/>
        </w:rPr>
        <w:t>川音乐学院关于开展</w:t>
      </w:r>
      <w:r>
        <w:rPr>
          <w:rFonts w:ascii="黑体" w:eastAsia="黑体" w:hAnsi="黑体"/>
          <w:sz w:val="40"/>
        </w:rPr>
        <w:t>四川省第九届</w:t>
      </w:r>
    </w:p>
    <w:p w:rsidR="00CC7095" w:rsidRDefault="00B652F4">
      <w:pPr>
        <w:pStyle w:val="1"/>
        <w:tabs>
          <w:tab w:val="left" w:pos="3410"/>
        </w:tabs>
        <w:ind w:left="0" w:right="0" w:firstLine="0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/>
          <w:sz w:val="40"/>
        </w:rPr>
        <w:t>“</w:t>
      </w:r>
      <w:r>
        <w:rPr>
          <w:rFonts w:ascii="黑体" w:eastAsia="黑体" w:hAnsi="黑体"/>
          <w:sz w:val="40"/>
        </w:rPr>
        <w:t>导航名师</w:t>
      </w:r>
      <w:r>
        <w:rPr>
          <w:rFonts w:ascii="黑体" w:eastAsia="黑体" w:hAnsi="黑体"/>
          <w:sz w:val="40"/>
        </w:rPr>
        <w:t>”</w:t>
      </w:r>
      <w:r>
        <w:rPr>
          <w:rFonts w:ascii="黑体" w:eastAsia="黑体" w:hAnsi="黑体" w:hint="eastAsia"/>
          <w:sz w:val="40"/>
        </w:rPr>
        <w:t>高校创业指导大赛报名的通知</w:t>
      </w:r>
    </w:p>
    <w:p w:rsidR="00CC7095" w:rsidRDefault="00CC7095">
      <w:pPr>
        <w:pStyle w:val="a3"/>
        <w:spacing w:before="361"/>
        <w:ind w:left="0" w:right="2"/>
        <w:jc w:val="both"/>
      </w:pPr>
    </w:p>
    <w:p w:rsidR="00CC7095" w:rsidRDefault="00B652F4">
      <w:pPr>
        <w:spacing w:line="520" w:lineRule="exact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各教学部门：</w:t>
      </w:r>
    </w:p>
    <w:p w:rsidR="00CC7095" w:rsidRDefault="00B652F4">
      <w:pPr>
        <w:spacing w:line="520" w:lineRule="exact"/>
        <w:ind w:firstLineChars="200" w:firstLine="6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为全面贯彻落实党的十九届五中全会和省委十一届八次全会精神，深入实施“大众创业、万众创新”和</w:t>
      </w:r>
      <w:r>
        <w:rPr>
          <w:rFonts w:hint="eastAsia"/>
          <w:color w:val="333333"/>
          <w:sz w:val="30"/>
          <w:szCs w:val="30"/>
        </w:rPr>
        <w:t>创新驱动发展</w:t>
      </w:r>
      <w:r>
        <w:rPr>
          <w:rFonts w:hint="eastAsia"/>
          <w:sz w:val="30"/>
          <w:szCs w:val="30"/>
        </w:rPr>
        <w:t>战略，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积极推进大学生创新创业教育和指导服务工作融入新发展格局，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持续提升我省高校创新创业指导教师业务能力和工作水平，培养和促进更多大学生投身创新创业，努力扩大创业带动就业，四川省第九届“导航名师”高校创业指导大赛将于</w:t>
      </w:r>
      <w:r>
        <w:rPr>
          <w:rFonts w:hint="eastAsia"/>
          <w:sz w:val="30"/>
          <w:szCs w:val="30"/>
        </w:rPr>
        <w:t xml:space="preserve"> 2021 </w:t>
      </w:r>
      <w:r>
        <w:rPr>
          <w:rFonts w:hint="eastAsia"/>
          <w:sz w:val="30"/>
          <w:szCs w:val="30"/>
        </w:rPr>
        <w:t>年上半年举办。现就我校开展此项工作通知如下。</w:t>
      </w:r>
    </w:p>
    <w:p w:rsidR="00CC7095" w:rsidRDefault="00B652F4">
      <w:pPr>
        <w:spacing w:line="520" w:lineRule="exact"/>
        <w:ind w:firstLineChars="200" w:firstLine="602"/>
        <w:jc w:val="both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一、推荐对象</w:t>
      </w:r>
    </w:p>
    <w:p w:rsidR="00CC7095" w:rsidRDefault="00B652F4">
      <w:pPr>
        <w:spacing w:line="520" w:lineRule="exact"/>
        <w:ind w:firstLineChars="200" w:firstLine="6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从事大学生创新创业教学指导、创新创业咨询服务、创业拓展训练的专兼职教师、工作人员。在往届“导航名师”大赛中获得一、二等奖的人员不再报名参赛。</w:t>
      </w:r>
    </w:p>
    <w:p w:rsidR="00CC7095" w:rsidRDefault="00B652F4" w:rsidP="00FF4050">
      <w:pPr>
        <w:spacing w:line="520" w:lineRule="exact"/>
        <w:ind w:firstLineChars="198" w:firstLine="596"/>
        <w:jc w:val="both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二、推荐名额</w:t>
      </w:r>
    </w:p>
    <w:p w:rsidR="00CC7095" w:rsidRDefault="00B652F4">
      <w:pPr>
        <w:spacing w:line="520" w:lineRule="exact"/>
        <w:ind w:leftChars="100" w:left="220" w:firstLineChars="50" w:firstLine="15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每个教学部门择优推荐</w:t>
      </w:r>
      <w:r>
        <w:rPr>
          <w:rFonts w:hint="eastAsia"/>
          <w:sz w:val="30"/>
          <w:szCs w:val="30"/>
          <w:lang w:val="en-US"/>
        </w:rPr>
        <w:t>1</w:t>
      </w:r>
      <w:r>
        <w:rPr>
          <w:rFonts w:hint="eastAsia"/>
          <w:sz w:val="30"/>
          <w:szCs w:val="30"/>
        </w:rPr>
        <w:t>名符合上述参赛对象条件的人员报名参赛。截止时间为</w:t>
      </w:r>
      <w:r>
        <w:rPr>
          <w:rFonts w:hint="eastAsia"/>
          <w:sz w:val="30"/>
          <w:szCs w:val="30"/>
        </w:rPr>
        <w:t xml:space="preserve"> 2021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4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/>
        </w:rPr>
        <w:t>1</w:t>
      </w:r>
      <w:r>
        <w:rPr>
          <w:rFonts w:hint="eastAsia"/>
          <w:sz w:val="30"/>
          <w:szCs w:val="30"/>
        </w:rPr>
        <w:t>日（星期四）下午</w:t>
      </w:r>
      <w:r>
        <w:rPr>
          <w:rFonts w:hint="eastAsia"/>
          <w:sz w:val="30"/>
          <w:szCs w:val="30"/>
          <w:lang w:val="en-US"/>
        </w:rPr>
        <w:t>4</w:t>
      </w:r>
      <w:r>
        <w:rPr>
          <w:rFonts w:hint="eastAsia"/>
          <w:sz w:val="30"/>
          <w:szCs w:val="30"/>
        </w:rPr>
        <w:t>点，过时不再补报。</w:t>
      </w:r>
    </w:p>
    <w:p w:rsidR="00CC7095" w:rsidRDefault="00B652F4" w:rsidP="00FF4050">
      <w:pPr>
        <w:spacing w:line="520" w:lineRule="exact"/>
        <w:ind w:firstLineChars="200" w:firstLine="6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rFonts w:hint="eastAsia"/>
          <w:b/>
          <w:sz w:val="30"/>
          <w:szCs w:val="30"/>
        </w:rPr>
        <w:t>联系方式</w:t>
      </w:r>
      <w:r>
        <w:rPr>
          <w:rFonts w:hint="eastAsia"/>
          <w:b/>
          <w:sz w:val="30"/>
          <w:szCs w:val="30"/>
        </w:rPr>
        <w:t xml:space="preserve"> </w:t>
      </w:r>
    </w:p>
    <w:p w:rsidR="00CC7095" w:rsidRDefault="00B652F4">
      <w:pPr>
        <w:spacing w:line="520" w:lineRule="exact"/>
        <w:ind w:firstLineChars="200" w:firstLine="6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刘杨</w:t>
      </w:r>
    </w:p>
    <w:p w:rsidR="00CC7095" w:rsidRDefault="00B652F4">
      <w:pPr>
        <w:spacing w:line="520" w:lineRule="exact"/>
        <w:ind w:firstLineChars="200" w:firstLine="600"/>
        <w:jc w:val="both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0"/>
          <w:szCs w:val="30"/>
          <w:lang w:val="en-US"/>
        </w:rPr>
        <w:t>85430276</w:t>
      </w:r>
    </w:p>
    <w:p w:rsidR="00CC7095" w:rsidRDefault="00B652F4">
      <w:pPr>
        <w:spacing w:line="520" w:lineRule="exact"/>
        <w:ind w:firstLineChars="200" w:firstLine="600"/>
        <w:jc w:val="both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地址：武侯校区二办公区</w:t>
      </w:r>
      <w:r>
        <w:rPr>
          <w:rFonts w:hint="eastAsia"/>
          <w:sz w:val="30"/>
          <w:szCs w:val="30"/>
          <w:lang w:val="en-US"/>
        </w:rPr>
        <w:t>316</w:t>
      </w:r>
      <w:r>
        <w:rPr>
          <w:rFonts w:hint="eastAsia"/>
          <w:sz w:val="30"/>
          <w:szCs w:val="30"/>
          <w:lang w:val="en-US"/>
        </w:rPr>
        <w:t>。</w:t>
      </w:r>
    </w:p>
    <w:p w:rsidR="00CC7095" w:rsidRDefault="00CC7095">
      <w:pPr>
        <w:spacing w:line="520" w:lineRule="exact"/>
        <w:ind w:firstLineChars="200" w:firstLine="600"/>
        <w:jc w:val="both"/>
        <w:rPr>
          <w:sz w:val="30"/>
          <w:szCs w:val="30"/>
        </w:rPr>
      </w:pPr>
    </w:p>
    <w:p w:rsidR="00CC7095" w:rsidRDefault="00CC7095">
      <w:pPr>
        <w:spacing w:line="520" w:lineRule="exact"/>
        <w:ind w:firstLineChars="200" w:firstLine="600"/>
        <w:jc w:val="both"/>
        <w:rPr>
          <w:sz w:val="30"/>
          <w:szCs w:val="30"/>
        </w:rPr>
      </w:pPr>
    </w:p>
    <w:p w:rsidR="00CC7095" w:rsidRDefault="00CC7095">
      <w:pPr>
        <w:spacing w:line="520" w:lineRule="exact"/>
        <w:jc w:val="both"/>
        <w:rPr>
          <w:sz w:val="30"/>
          <w:szCs w:val="30"/>
        </w:rPr>
      </w:pPr>
    </w:p>
    <w:p w:rsidR="00CC7095" w:rsidRDefault="00CC7095">
      <w:pPr>
        <w:spacing w:line="520" w:lineRule="exact"/>
        <w:jc w:val="both"/>
        <w:rPr>
          <w:sz w:val="30"/>
          <w:szCs w:val="30"/>
        </w:rPr>
      </w:pPr>
    </w:p>
    <w:p w:rsidR="00CC7095" w:rsidRDefault="00B652F4">
      <w:pPr>
        <w:spacing w:line="520" w:lineRule="exact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 xml:space="preserve"> 1.</w:t>
      </w:r>
      <w:r>
        <w:rPr>
          <w:rFonts w:hint="eastAsia"/>
          <w:sz w:val="30"/>
          <w:szCs w:val="30"/>
        </w:rPr>
        <w:t>教育厅：《</w:t>
      </w:r>
      <w:r>
        <w:rPr>
          <w:rFonts w:hint="eastAsia"/>
          <w:sz w:val="30"/>
          <w:szCs w:val="30"/>
        </w:rPr>
        <w:t>关于举办四川省第九届“导航名师”高校创业指导大赛的通知</w:t>
      </w:r>
      <w:r>
        <w:rPr>
          <w:rFonts w:hint="eastAsia"/>
          <w:sz w:val="30"/>
          <w:szCs w:val="30"/>
        </w:rPr>
        <w:t>》</w:t>
      </w:r>
      <w:bookmarkStart w:id="1" w:name="_GoBack"/>
      <w:bookmarkEnd w:id="1"/>
    </w:p>
    <w:p w:rsidR="00CC7095" w:rsidRDefault="00B652F4">
      <w:pPr>
        <w:spacing w:line="520" w:lineRule="exact"/>
        <w:ind w:firstLineChars="250" w:firstLine="75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四川省第九届“导航名师”高校创业指导大赛推荐表</w:t>
      </w:r>
    </w:p>
    <w:p w:rsidR="00CC7095" w:rsidRDefault="00B652F4">
      <w:pPr>
        <w:spacing w:line="520" w:lineRule="exact"/>
        <w:ind w:firstLineChars="250" w:firstLine="75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四川省第九届“导航名师”高校创业指导大赛预赛规则</w:t>
      </w:r>
    </w:p>
    <w:p w:rsidR="00CC7095" w:rsidRDefault="00CC7095">
      <w:pPr>
        <w:spacing w:line="520" w:lineRule="exact"/>
        <w:jc w:val="both"/>
        <w:rPr>
          <w:sz w:val="30"/>
          <w:szCs w:val="30"/>
        </w:rPr>
      </w:pPr>
    </w:p>
    <w:p w:rsidR="00CC7095" w:rsidRDefault="00CC7095">
      <w:pPr>
        <w:spacing w:line="520" w:lineRule="exact"/>
        <w:jc w:val="both"/>
        <w:rPr>
          <w:sz w:val="30"/>
          <w:szCs w:val="30"/>
        </w:rPr>
      </w:pPr>
    </w:p>
    <w:p w:rsidR="00CC7095" w:rsidRDefault="00CC7095">
      <w:pPr>
        <w:spacing w:line="520" w:lineRule="exact"/>
        <w:jc w:val="both"/>
        <w:rPr>
          <w:sz w:val="30"/>
          <w:szCs w:val="30"/>
        </w:rPr>
      </w:pPr>
    </w:p>
    <w:p w:rsidR="00CC7095" w:rsidRDefault="00B652F4">
      <w:pPr>
        <w:spacing w:line="520" w:lineRule="exact"/>
        <w:ind w:firstLineChars="1750" w:firstLine="5250"/>
        <w:jc w:val="both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教务处</w:t>
      </w:r>
      <w:r>
        <w:rPr>
          <w:rFonts w:hint="eastAsia"/>
          <w:sz w:val="30"/>
          <w:szCs w:val="30"/>
          <w:lang w:val="en-US"/>
        </w:rPr>
        <w:t xml:space="preserve"> </w:t>
      </w:r>
      <w:r>
        <w:rPr>
          <w:rFonts w:hint="eastAsia"/>
          <w:sz w:val="30"/>
          <w:szCs w:val="30"/>
          <w:lang w:val="en-US"/>
        </w:rPr>
        <w:t>实践教学科</w:t>
      </w:r>
    </w:p>
    <w:p w:rsidR="00CC7095" w:rsidRDefault="00B652F4">
      <w:pPr>
        <w:spacing w:line="520" w:lineRule="exact"/>
        <w:ind w:firstLineChars="1850" w:firstLine="555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/>
        </w:rPr>
        <w:t>29</w:t>
      </w:r>
      <w:r>
        <w:rPr>
          <w:rFonts w:hint="eastAsia"/>
          <w:sz w:val="30"/>
          <w:szCs w:val="30"/>
        </w:rPr>
        <w:t>日</w:t>
      </w:r>
    </w:p>
    <w:p w:rsidR="00CC7095" w:rsidRDefault="00CC7095">
      <w:pPr>
        <w:spacing w:line="364" w:lineRule="auto"/>
        <w:ind w:right="2"/>
        <w:jc w:val="both"/>
        <w:sectPr w:rsidR="00CC7095">
          <w:footerReference w:type="even" r:id="rId8"/>
          <w:footerReference w:type="default" r:id="rId9"/>
          <w:pgSz w:w="11910" w:h="16840"/>
          <w:pgMar w:top="1418" w:right="1418" w:bottom="1418" w:left="1418" w:header="0" w:footer="1565" w:gutter="0"/>
          <w:cols w:space="720"/>
          <w:docGrid w:linePitch="299"/>
        </w:sectPr>
      </w:pPr>
    </w:p>
    <w:p w:rsidR="00CC7095" w:rsidRDefault="00B652F4">
      <w:pPr>
        <w:spacing w:before="58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附件</w:t>
      </w:r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  <w:lang w:val="en-US"/>
        </w:rPr>
        <w:t>1</w:t>
      </w:r>
    </w:p>
    <w:p w:rsidR="00CC7095" w:rsidRDefault="00CC7095">
      <w:pPr>
        <w:tabs>
          <w:tab w:val="left" w:pos="2115"/>
          <w:tab w:val="left" w:pos="3667"/>
          <w:tab w:val="left" w:pos="5220"/>
          <w:tab w:val="left" w:pos="6772"/>
          <w:tab w:val="left" w:pos="8322"/>
        </w:tabs>
        <w:spacing w:before="174" w:line="163" w:lineRule="auto"/>
        <w:ind w:leftChars="200" w:left="660" w:right="506" w:hangingChars="100" w:hanging="220"/>
        <w:jc w:val="both"/>
        <w:rPr>
          <w:rFonts w:ascii="Arial Unicode MS" w:eastAsia="Arial Unicode MS"/>
          <w:sz w:val="84"/>
        </w:rPr>
      </w:pPr>
      <w:r w:rsidRPr="00CC7095">
        <w:pict>
          <v:group id="_x0000_s5122" style="position:absolute;left:0;text-align:left;margin-left:74.75pt;margin-top:111.8pt;width:453.25pt;height:4.5pt;z-index:-251655168;mso-position-horizontal-relative:page" coordorigin="1495,2237" coordsize="9065,90203">
            <v:line id="_x0000_s5123" style="position:absolute" from="1495,2264" to="10560,2264" strokecolor="red" strokeweight="2.7pt"/>
            <v:line id="_x0000_s5124" style="position:absolute" from="1495,2318" to="10560,2318" strokecolor="red" strokeweight=".9pt"/>
            <w10:wrap type="topAndBottom" anchorx="page"/>
          </v:group>
        </w:pict>
      </w:r>
      <w:bookmarkStart w:id="2" w:name="doc_mark"/>
      <w:bookmarkEnd w:id="2"/>
      <w:r w:rsidR="00B652F4">
        <w:rPr>
          <w:rFonts w:ascii="Arial Unicode MS" w:eastAsia="Arial Unicode MS" w:hint="eastAsia"/>
          <w:color w:val="FF0000"/>
          <w:w w:val="85"/>
          <w:sz w:val="84"/>
        </w:rPr>
        <w:t>四</w:t>
      </w:r>
      <w:r w:rsidR="00B652F4">
        <w:rPr>
          <w:rFonts w:ascii="Arial Unicode MS" w:eastAsia="Arial Unicode MS" w:hint="eastAsia"/>
          <w:color w:val="FF0000"/>
          <w:w w:val="85"/>
          <w:sz w:val="84"/>
        </w:rPr>
        <w:tab/>
      </w:r>
      <w:r w:rsidR="00B652F4">
        <w:rPr>
          <w:rFonts w:ascii="Arial Unicode MS" w:eastAsia="Arial Unicode MS" w:hint="eastAsia"/>
          <w:color w:val="FF0000"/>
          <w:w w:val="85"/>
          <w:sz w:val="84"/>
        </w:rPr>
        <w:t>川</w:t>
      </w:r>
      <w:r w:rsidR="00B652F4">
        <w:rPr>
          <w:rFonts w:ascii="Arial Unicode MS" w:eastAsia="Arial Unicode MS" w:hint="eastAsia"/>
          <w:color w:val="FF0000"/>
          <w:w w:val="85"/>
          <w:sz w:val="84"/>
        </w:rPr>
        <w:tab/>
      </w:r>
      <w:r w:rsidR="00B652F4">
        <w:rPr>
          <w:rFonts w:ascii="Arial Unicode MS" w:eastAsia="Arial Unicode MS" w:hint="eastAsia"/>
          <w:color w:val="FF0000"/>
          <w:w w:val="85"/>
          <w:sz w:val="84"/>
        </w:rPr>
        <w:t>省</w:t>
      </w:r>
      <w:r w:rsidR="00B652F4">
        <w:rPr>
          <w:rFonts w:ascii="Arial Unicode MS" w:eastAsia="Arial Unicode MS" w:hint="eastAsia"/>
          <w:color w:val="FF0000"/>
          <w:w w:val="85"/>
          <w:sz w:val="84"/>
        </w:rPr>
        <w:tab/>
      </w:r>
      <w:r w:rsidR="00B652F4">
        <w:rPr>
          <w:rFonts w:ascii="Arial Unicode MS" w:eastAsia="Arial Unicode MS" w:hint="eastAsia"/>
          <w:color w:val="FF0000"/>
          <w:w w:val="85"/>
          <w:sz w:val="84"/>
        </w:rPr>
        <w:t>教</w:t>
      </w:r>
      <w:r w:rsidR="00B652F4">
        <w:rPr>
          <w:rFonts w:ascii="Arial Unicode MS" w:eastAsia="Arial Unicode MS" w:hint="eastAsia"/>
          <w:color w:val="FF0000"/>
          <w:w w:val="85"/>
          <w:sz w:val="84"/>
        </w:rPr>
        <w:tab/>
      </w:r>
      <w:r w:rsidR="00B652F4">
        <w:rPr>
          <w:rFonts w:ascii="Arial Unicode MS" w:eastAsia="Arial Unicode MS" w:hint="eastAsia"/>
          <w:color w:val="FF0000"/>
          <w:w w:val="85"/>
          <w:sz w:val="84"/>
        </w:rPr>
        <w:t>育</w:t>
      </w:r>
      <w:r w:rsidR="00B652F4">
        <w:rPr>
          <w:rFonts w:ascii="Arial Unicode MS" w:eastAsia="Arial Unicode MS" w:hint="eastAsia"/>
          <w:color w:val="FF0000"/>
          <w:w w:val="85"/>
          <w:sz w:val="84"/>
        </w:rPr>
        <w:tab/>
      </w:r>
      <w:r w:rsidR="00B652F4">
        <w:rPr>
          <w:rFonts w:ascii="Arial Unicode MS" w:eastAsia="Arial Unicode MS" w:hint="eastAsia"/>
          <w:color w:val="FF0000"/>
          <w:spacing w:val="-11"/>
          <w:w w:val="75"/>
          <w:sz w:val="84"/>
        </w:rPr>
        <w:t>厅</w:t>
      </w:r>
      <w:r w:rsidR="00B652F4">
        <w:rPr>
          <w:rFonts w:ascii="Arial Unicode MS" w:eastAsia="Arial Unicode MS" w:hint="eastAsia"/>
          <w:color w:val="FF0000"/>
          <w:spacing w:val="16"/>
          <w:w w:val="70"/>
          <w:sz w:val="84"/>
        </w:rPr>
        <w:t>四</w:t>
      </w:r>
      <w:r w:rsidR="00B652F4">
        <w:rPr>
          <w:rFonts w:ascii="Arial Unicode MS" w:eastAsia="Arial Unicode MS" w:hint="eastAsia"/>
          <w:color w:val="FF0000"/>
          <w:spacing w:val="18"/>
          <w:w w:val="70"/>
          <w:sz w:val="84"/>
        </w:rPr>
        <w:t>川</w:t>
      </w:r>
      <w:r w:rsidR="00B652F4">
        <w:rPr>
          <w:rFonts w:ascii="Arial Unicode MS" w:eastAsia="Arial Unicode MS" w:hint="eastAsia"/>
          <w:color w:val="FF0000"/>
          <w:spacing w:val="20"/>
          <w:w w:val="70"/>
          <w:sz w:val="84"/>
        </w:rPr>
        <w:t>省</w:t>
      </w:r>
      <w:r w:rsidR="00B652F4">
        <w:rPr>
          <w:rFonts w:ascii="Arial Unicode MS" w:eastAsia="Arial Unicode MS" w:hint="eastAsia"/>
          <w:color w:val="FF0000"/>
          <w:spacing w:val="16"/>
          <w:w w:val="70"/>
          <w:sz w:val="84"/>
        </w:rPr>
        <w:t>人</w:t>
      </w:r>
      <w:r w:rsidR="00B652F4">
        <w:rPr>
          <w:rFonts w:ascii="Arial Unicode MS" w:eastAsia="Arial Unicode MS" w:hint="eastAsia"/>
          <w:color w:val="FF0000"/>
          <w:spacing w:val="18"/>
          <w:w w:val="70"/>
          <w:sz w:val="84"/>
        </w:rPr>
        <w:t>力资</w:t>
      </w:r>
      <w:r w:rsidR="00B652F4">
        <w:rPr>
          <w:rFonts w:ascii="Arial Unicode MS" w:eastAsia="Arial Unicode MS" w:hint="eastAsia"/>
          <w:color w:val="FF0000"/>
          <w:spacing w:val="16"/>
          <w:w w:val="70"/>
          <w:sz w:val="84"/>
        </w:rPr>
        <w:t>源和</w:t>
      </w:r>
      <w:r w:rsidR="00B652F4">
        <w:rPr>
          <w:rFonts w:ascii="Arial Unicode MS" w:eastAsia="Arial Unicode MS" w:hint="eastAsia"/>
          <w:color w:val="FF0000"/>
          <w:spacing w:val="18"/>
          <w:w w:val="70"/>
          <w:sz w:val="84"/>
        </w:rPr>
        <w:t>社</w:t>
      </w:r>
      <w:r w:rsidR="00B652F4">
        <w:rPr>
          <w:rFonts w:ascii="Arial Unicode MS" w:eastAsia="Arial Unicode MS" w:hint="eastAsia"/>
          <w:color w:val="FF0000"/>
          <w:spacing w:val="16"/>
          <w:w w:val="70"/>
          <w:sz w:val="84"/>
        </w:rPr>
        <w:t>会保</w:t>
      </w:r>
      <w:r w:rsidR="00B652F4">
        <w:rPr>
          <w:rFonts w:ascii="Arial Unicode MS" w:eastAsia="Arial Unicode MS" w:hint="eastAsia"/>
          <w:color w:val="FF0000"/>
          <w:spacing w:val="23"/>
          <w:w w:val="70"/>
          <w:sz w:val="84"/>
        </w:rPr>
        <w:t>障</w:t>
      </w:r>
      <w:r w:rsidR="00B652F4">
        <w:rPr>
          <w:rFonts w:ascii="Arial Unicode MS" w:eastAsia="Arial Unicode MS" w:hint="eastAsia"/>
          <w:color w:val="FF0000"/>
          <w:spacing w:val="-11"/>
          <w:w w:val="70"/>
          <w:sz w:val="84"/>
        </w:rPr>
        <w:t>厅</w:t>
      </w:r>
    </w:p>
    <w:p w:rsidR="00CC7095" w:rsidRDefault="00B652F4">
      <w:pPr>
        <w:pStyle w:val="1"/>
        <w:tabs>
          <w:tab w:val="left" w:pos="3410"/>
        </w:tabs>
        <w:spacing w:before="333" w:line="213" w:lineRule="auto"/>
        <w:ind w:right="335" w:firstLine="0"/>
        <w:jc w:val="center"/>
      </w:pPr>
      <w:r>
        <w:rPr>
          <w:w w:val="105"/>
        </w:rPr>
        <w:t>四川省教育厅</w:t>
      </w:r>
      <w:r>
        <w:rPr>
          <w:w w:val="105"/>
        </w:rPr>
        <w:tab/>
      </w:r>
      <w:r>
        <w:t>四川省人力资源和社会保障</w:t>
      </w:r>
      <w:r>
        <w:rPr>
          <w:spacing w:val="-14"/>
        </w:rPr>
        <w:t>厅</w:t>
      </w:r>
      <w:r>
        <w:rPr>
          <w:w w:val="105"/>
        </w:rPr>
        <w:t>关于举办四川省第九</w:t>
      </w:r>
      <w:r>
        <w:rPr>
          <w:w w:val="130"/>
        </w:rPr>
        <w:t>届</w:t>
      </w:r>
      <w:r>
        <w:rPr>
          <w:w w:val="130"/>
        </w:rPr>
        <w:t>“</w:t>
      </w:r>
      <w:r>
        <w:rPr>
          <w:w w:val="105"/>
        </w:rPr>
        <w:t>导航名</w:t>
      </w:r>
      <w:r>
        <w:rPr>
          <w:w w:val="130"/>
        </w:rPr>
        <w:t>师</w:t>
      </w:r>
      <w:r>
        <w:rPr>
          <w:w w:val="130"/>
        </w:rPr>
        <w:t>”</w:t>
      </w:r>
    </w:p>
    <w:p w:rsidR="00CC7095" w:rsidRDefault="00B652F4">
      <w:pPr>
        <w:spacing w:line="708" w:lineRule="exact"/>
        <w:ind w:left="328" w:right="332"/>
        <w:jc w:val="center"/>
        <w:rPr>
          <w:rFonts w:ascii="Arial Unicode MS" w:eastAsia="Arial Unicode MS"/>
          <w:sz w:val="44"/>
        </w:rPr>
      </w:pPr>
      <w:r>
        <w:rPr>
          <w:rFonts w:ascii="Arial Unicode MS" w:eastAsia="Arial Unicode MS" w:hint="eastAsia"/>
          <w:sz w:val="44"/>
        </w:rPr>
        <w:t>高校创业指导大赛的通知</w:t>
      </w:r>
    </w:p>
    <w:p w:rsidR="00CC7095" w:rsidRDefault="00B652F4">
      <w:pPr>
        <w:pStyle w:val="a3"/>
        <w:spacing w:before="361"/>
      </w:pPr>
      <w:r>
        <w:t>各普通高等学校：</w:t>
      </w:r>
    </w:p>
    <w:p w:rsidR="00CC7095" w:rsidRDefault="00B652F4">
      <w:pPr>
        <w:pStyle w:val="a3"/>
        <w:spacing w:before="212" w:line="364" w:lineRule="auto"/>
        <w:ind w:right="146" w:firstLine="640"/>
      </w:pPr>
      <w:r>
        <w:rPr>
          <w:spacing w:val="6"/>
        </w:rPr>
        <w:t>为全面贯彻落实党的十九届五中全会和省委十一届八次全</w:t>
      </w:r>
      <w:r>
        <w:rPr>
          <w:spacing w:val="-18"/>
        </w:rPr>
        <w:t>会精神，深入实施</w:t>
      </w:r>
      <w:r>
        <w:rPr>
          <w:spacing w:val="-18"/>
        </w:rPr>
        <w:t>“</w:t>
      </w:r>
      <w:r>
        <w:rPr>
          <w:spacing w:val="-18"/>
        </w:rPr>
        <w:t>大众创业、万众创新</w:t>
      </w:r>
      <w:r>
        <w:rPr>
          <w:spacing w:val="-18"/>
        </w:rPr>
        <w:t>”</w:t>
      </w:r>
      <w:r>
        <w:rPr>
          <w:spacing w:val="-18"/>
        </w:rPr>
        <w:t>和</w:t>
      </w:r>
      <w:r>
        <w:rPr>
          <w:color w:val="333333"/>
        </w:rPr>
        <w:t>创新驱动发展</w:t>
      </w:r>
      <w:r>
        <w:rPr>
          <w:spacing w:val="-5"/>
        </w:rPr>
        <w:t>战略，</w:t>
      </w:r>
      <w:r>
        <w:rPr>
          <w:spacing w:val="-5"/>
        </w:rPr>
        <w:t xml:space="preserve"> </w:t>
      </w:r>
      <w:r>
        <w:t>积极推进大学生创新创业教育和指导服务工作融入新发展格局，</w:t>
      </w:r>
      <w:r>
        <w:t xml:space="preserve"> </w:t>
      </w:r>
      <w:r>
        <w:rPr>
          <w:spacing w:val="-5"/>
        </w:rPr>
        <w:t>持续提升我省高校创新创业指导教师业务能力和工作水平，培养</w:t>
      </w:r>
      <w:r>
        <w:rPr>
          <w:spacing w:val="-11"/>
        </w:rPr>
        <w:t>和促进更多大学生投身创新创业，努力扩大创业带动就业，经研</w:t>
      </w:r>
      <w:r>
        <w:rPr>
          <w:spacing w:val="-20"/>
        </w:rPr>
        <w:t>究决定，于</w:t>
      </w:r>
      <w:r>
        <w:rPr>
          <w:spacing w:val="-20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rPr>
          <w:spacing w:val="-8"/>
        </w:rPr>
        <w:t>年上半年举办四川省第九届</w:t>
      </w:r>
      <w:r>
        <w:rPr>
          <w:spacing w:val="-8"/>
        </w:rPr>
        <w:t>“</w:t>
      </w:r>
      <w:r>
        <w:rPr>
          <w:spacing w:val="-8"/>
        </w:rPr>
        <w:t>导航名师</w:t>
      </w:r>
      <w:r>
        <w:rPr>
          <w:spacing w:val="-8"/>
        </w:rPr>
        <w:t>”</w:t>
      </w:r>
      <w:r>
        <w:rPr>
          <w:spacing w:val="-8"/>
        </w:rPr>
        <w:t>高校创业指导大赛。现就有关事项通知如下。</w:t>
      </w:r>
    </w:p>
    <w:p w:rsidR="00CC7095" w:rsidRDefault="00B652F4">
      <w:pPr>
        <w:pStyle w:val="a3"/>
        <w:spacing w:line="407" w:lineRule="exact"/>
        <w:ind w:left="950"/>
        <w:rPr>
          <w:rFonts w:ascii="黑体" w:eastAsia="黑体"/>
        </w:rPr>
      </w:pPr>
      <w:r>
        <w:rPr>
          <w:rFonts w:ascii="黑体" w:eastAsia="黑体" w:hint="eastAsia"/>
        </w:rPr>
        <w:t>一、组织机构</w:t>
      </w:r>
    </w:p>
    <w:p w:rsidR="00CC7095" w:rsidRDefault="00B652F4">
      <w:pPr>
        <w:pStyle w:val="a3"/>
        <w:spacing w:before="211"/>
        <w:ind w:left="950"/>
      </w:pPr>
      <w:r>
        <w:t>主办单位：教育厅、人力资源和社会保障厅</w:t>
      </w:r>
    </w:p>
    <w:p w:rsidR="00CC7095" w:rsidRDefault="00CC7095">
      <w:pPr>
        <w:pStyle w:val="a3"/>
        <w:spacing w:before="214" w:line="364" w:lineRule="auto"/>
        <w:ind w:right="314" w:firstLine="640"/>
      </w:pPr>
      <w:r w:rsidRPr="00CC7095">
        <w:pict>
          <v:group id="_x0000_s5125" style="position:absolute;left:0;text-align:left;margin-left:75.5pt;margin-top:79.35pt;width:453.25pt;height:4.5pt;z-index:-251654144;mso-position-horizontal-relative:page" coordorigin="1510,1588" coordsize="9065,90203">
            <v:line id="_x0000_s5126" style="position:absolute" from="1510,1597" to="10575,1597" strokecolor="red" strokeweight=".9pt"/>
            <v:line id="_x0000_s5127" style="position:absolute" from="1510,1651" to="10575,1651" strokecolor="red" strokeweight="2.7pt"/>
            <w10:wrap type="topAndBottom" anchorx="page"/>
          </v:group>
        </w:pict>
      </w:r>
      <w:r w:rsidR="00B652F4">
        <w:rPr>
          <w:spacing w:val="-13"/>
        </w:rPr>
        <w:t>承办单位：省普通高等学校学生</w:t>
      </w:r>
      <w:r w:rsidR="00B652F4">
        <w:rPr>
          <w:spacing w:val="-13"/>
        </w:rPr>
        <w:t>信息咨询与就业指导服务中</w:t>
      </w:r>
      <w:r w:rsidR="00B652F4">
        <w:t>心（</w:t>
      </w:r>
      <w:r w:rsidR="00B652F4">
        <w:rPr>
          <w:spacing w:val="-11"/>
        </w:rPr>
        <w:t>以下简称</w:t>
      </w:r>
      <w:r w:rsidR="00B652F4">
        <w:rPr>
          <w:spacing w:val="-11"/>
        </w:rPr>
        <w:t>“</w:t>
      </w:r>
      <w:r w:rsidR="00B652F4">
        <w:rPr>
          <w:spacing w:val="-11"/>
        </w:rPr>
        <w:t>教育厅就业指导中心</w:t>
      </w:r>
      <w:r w:rsidR="00B652F4">
        <w:rPr>
          <w:spacing w:val="-11"/>
        </w:rPr>
        <w:t>”</w:t>
      </w:r>
      <w:r w:rsidR="00B652F4">
        <w:rPr>
          <w:spacing w:val="-160"/>
        </w:rPr>
        <w:t>）</w:t>
      </w:r>
      <w:r w:rsidR="00B652F4">
        <w:t>、省内普通高等学校</w:t>
      </w:r>
    </w:p>
    <w:p w:rsidR="00CC7095" w:rsidRDefault="00CC7095">
      <w:pPr>
        <w:spacing w:line="364" w:lineRule="auto"/>
        <w:sectPr w:rsidR="00CC7095">
          <w:footerReference w:type="even" r:id="rId10"/>
          <w:footerReference w:type="default" r:id="rId11"/>
          <w:pgSz w:w="11910" w:h="16840"/>
          <w:pgMar w:top="1580" w:right="1160" w:bottom="1760" w:left="1280" w:header="720" w:footer="1565" w:gutter="0"/>
          <w:pgNumType w:start="1"/>
          <w:cols w:space="720"/>
        </w:sectPr>
      </w:pPr>
    </w:p>
    <w:p w:rsidR="00CC7095" w:rsidRDefault="00CC7095">
      <w:pPr>
        <w:pStyle w:val="a3"/>
        <w:ind w:left="0"/>
        <w:rPr>
          <w:sz w:val="20"/>
        </w:rPr>
      </w:pPr>
    </w:p>
    <w:p w:rsidR="00CC7095" w:rsidRDefault="00CC7095">
      <w:pPr>
        <w:pStyle w:val="a3"/>
        <w:spacing w:before="11"/>
        <w:ind w:left="0"/>
        <w:rPr>
          <w:sz w:val="14"/>
        </w:rPr>
      </w:pPr>
    </w:p>
    <w:p w:rsidR="00CC7095" w:rsidRDefault="00B652F4">
      <w:pPr>
        <w:pStyle w:val="a3"/>
        <w:spacing w:before="54"/>
        <w:ind w:left="950"/>
        <w:rPr>
          <w:rFonts w:ascii="黑体" w:eastAsia="黑体"/>
        </w:rPr>
      </w:pPr>
      <w:r>
        <w:rPr>
          <w:rFonts w:ascii="黑体" w:eastAsia="黑体" w:hint="eastAsia"/>
        </w:rPr>
        <w:t>二、参赛对象</w:t>
      </w:r>
    </w:p>
    <w:p w:rsidR="00CC7095" w:rsidRDefault="00B652F4">
      <w:pPr>
        <w:pStyle w:val="a6"/>
        <w:numPr>
          <w:ilvl w:val="0"/>
          <w:numId w:val="1"/>
        </w:numPr>
        <w:tabs>
          <w:tab w:val="left" w:pos="1279"/>
        </w:tabs>
        <w:spacing w:before="214" w:line="364" w:lineRule="auto"/>
        <w:ind w:right="151" w:firstLine="640"/>
        <w:rPr>
          <w:sz w:val="32"/>
        </w:rPr>
      </w:pPr>
      <w:r>
        <w:rPr>
          <w:spacing w:val="6"/>
          <w:sz w:val="32"/>
        </w:rPr>
        <w:t>参赛对象：省内各普通高校从事大学生创新创业教学指</w:t>
      </w:r>
      <w:r>
        <w:rPr>
          <w:spacing w:val="-18"/>
          <w:sz w:val="32"/>
        </w:rPr>
        <w:t>导、创新创业咨询服务、创业拓展训练的专兼职教师、工作人员。</w:t>
      </w:r>
    </w:p>
    <w:p w:rsidR="00CC7095" w:rsidRDefault="00B652F4">
      <w:pPr>
        <w:pStyle w:val="a6"/>
        <w:numPr>
          <w:ilvl w:val="0"/>
          <w:numId w:val="1"/>
        </w:numPr>
        <w:tabs>
          <w:tab w:val="left" w:pos="1272"/>
        </w:tabs>
        <w:spacing w:line="364" w:lineRule="auto"/>
        <w:ind w:right="313" w:firstLine="640"/>
        <w:jc w:val="both"/>
        <w:rPr>
          <w:sz w:val="32"/>
        </w:rPr>
      </w:pPr>
      <w:r>
        <w:rPr>
          <w:spacing w:val="-18"/>
          <w:sz w:val="32"/>
        </w:rPr>
        <w:t>参赛名额：各高校择优选拔</w:t>
      </w:r>
      <w:r>
        <w:rPr>
          <w:spacing w:val="-18"/>
          <w:sz w:val="32"/>
        </w:rPr>
        <w:t xml:space="preserve"> </w:t>
      </w:r>
      <w:r>
        <w:rPr>
          <w:sz w:val="32"/>
        </w:rPr>
        <w:t>1-2</w:t>
      </w:r>
      <w:r>
        <w:rPr>
          <w:spacing w:val="-11"/>
          <w:sz w:val="32"/>
        </w:rPr>
        <w:t xml:space="preserve"> </w:t>
      </w:r>
      <w:r>
        <w:rPr>
          <w:spacing w:val="-11"/>
          <w:sz w:val="32"/>
        </w:rPr>
        <w:t>名符合上述参赛对象条件的人员报名参赛。在往届</w:t>
      </w:r>
      <w:r>
        <w:rPr>
          <w:spacing w:val="-11"/>
          <w:sz w:val="32"/>
        </w:rPr>
        <w:t>“</w:t>
      </w:r>
      <w:r>
        <w:rPr>
          <w:spacing w:val="-11"/>
          <w:sz w:val="32"/>
        </w:rPr>
        <w:t>导航名师</w:t>
      </w:r>
      <w:r>
        <w:rPr>
          <w:spacing w:val="-11"/>
          <w:sz w:val="32"/>
        </w:rPr>
        <w:t>”</w:t>
      </w:r>
      <w:r>
        <w:rPr>
          <w:spacing w:val="-11"/>
          <w:sz w:val="32"/>
        </w:rPr>
        <w:t>大赛中获得一、二等奖的人员不再报名参赛。为保证大赛省内高校全覆盖，提高赛事影响</w:t>
      </w:r>
      <w:r>
        <w:rPr>
          <w:spacing w:val="-7"/>
          <w:sz w:val="32"/>
        </w:rPr>
        <w:t>和质量，请各高校至少推荐</w:t>
      </w:r>
      <w:r>
        <w:rPr>
          <w:spacing w:val="-7"/>
          <w:sz w:val="32"/>
        </w:rPr>
        <w:t xml:space="preserve"> </w:t>
      </w:r>
      <w:r>
        <w:rPr>
          <w:sz w:val="32"/>
        </w:rPr>
        <w:t>1</w:t>
      </w:r>
      <w:r>
        <w:rPr>
          <w:spacing w:val="-10"/>
          <w:sz w:val="32"/>
        </w:rPr>
        <w:t xml:space="preserve"> </w:t>
      </w:r>
      <w:r>
        <w:rPr>
          <w:spacing w:val="-10"/>
          <w:sz w:val="32"/>
        </w:rPr>
        <w:t>名创新创业指导教师报名参赛。</w:t>
      </w:r>
    </w:p>
    <w:p w:rsidR="00CC7095" w:rsidRDefault="00B652F4">
      <w:pPr>
        <w:pStyle w:val="a3"/>
        <w:spacing w:line="409" w:lineRule="exact"/>
        <w:ind w:left="950"/>
        <w:rPr>
          <w:rFonts w:ascii="黑体" w:eastAsia="黑体"/>
        </w:rPr>
      </w:pPr>
      <w:r>
        <w:rPr>
          <w:rFonts w:ascii="黑体" w:eastAsia="黑体" w:hint="eastAsia"/>
        </w:rPr>
        <w:t>三、比赛内容</w:t>
      </w:r>
    </w:p>
    <w:p w:rsidR="00CC7095" w:rsidRDefault="00B652F4">
      <w:pPr>
        <w:pStyle w:val="a3"/>
        <w:spacing w:before="209" w:line="364" w:lineRule="auto"/>
        <w:ind w:right="153" w:firstLine="640"/>
      </w:pPr>
      <w:r>
        <w:rPr>
          <w:spacing w:val="-16"/>
        </w:rPr>
        <w:t>大赛设置预赛和决赛两个环节。预赛主要是教案、说课比赛；</w:t>
      </w:r>
      <w:r>
        <w:rPr>
          <w:spacing w:val="-16"/>
        </w:rPr>
        <w:t xml:space="preserve"> </w:t>
      </w:r>
      <w:r>
        <w:rPr>
          <w:spacing w:val="-9"/>
        </w:rPr>
        <w:t>决赛主要是现场授课、指导方案比赛。参赛选手参照教育部《普通本科学校创业教育教学基本要求（试行</w:t>
      </w:r>
      <w:r>
        <w:rPr>
          <w:spacing w:val="-156"/>
        </w:rPr>
        <w:t>）</w:t>
      </w:r>
      <w:r>
        <w:rPr>
          <w:spacing w:val="-159"/>
        </w:rPr>
        <w:t>》</w:t>
      </w:r>
      <w:r>
        <w:t>（</w:t>
      </w:r>
      <w:r>
        <w:rPr>
          <w:spacing w:val="1"/>
        </w:rPr>
        <w:t>教高厅〔</w:t>
      </w:r>
      <w:r>
        <w:t>2012</w:t>
      </w:r>
      <w:r>
        <w:rPr>
          <w:spacing w:val="4"/>
        </w:rPr>
        <w:t>〕</w:t>
      </w:r>
      <w:r>
        <w:t xml:space="preserve">4 </w:t>
      </w:r>
      <w:r>
        <w:rPr>
          <w:spacing w:val="14"/>
        </w:rPr>
        <w:t>号</w:t>
      </w:r>
      <w:r>
        <w:rPr>
          <w:spacing w:val="16"/>
        </w:rPr>
        <w:t>）</w:t>
      </w:r>
      <w:r>
        <w:rPr>
          <w:spacing w:val="6"/>
        </w:rPr>
        <w:t>和《大学生职业发展与就业指导课程教学要求》</w:t>
      </w:r>
      <w:r>
        <w:rPr>
          <w:spacing w:val="14"/>
        </w:rPr>
        <w:t>（</w:t>
      </w:r>
      <w:r>
        <w:rPr>
          <w:spacing w:val="10"/>
        </w:rPr>
        <w:t>教高厅</w:t>
      </w:r>
    </w:p>
    <w:p w:rsidR="00CC7095" w:rsidRDefault="00B652F4">
      <w:pPr>
        <w:pStyle w:val="a3"/>
        <w:spacing w:line="364" w:lineRule="auto"/>
        <w:ind w:right="310"/>
        <w:jc w:val="both"/>
      </w:pPr>
      <w:r>
        <w:t>〔</w:t>
      </w:r>
      <w:r>
        <w:t>2007</w:t>
      </w:r>
      <w:r>
        <w:rPr>
          <w:spacing w:val="-8"/>
        </w:rPr>
        <w:t>〕</w:t>
      </w:r>
      <w:r>
        <w:t>7</w:t>
      </w:r>
      <w:r>
        <w:rPr>
          <w:spacing w:val="-44"/>
        </w:rPr>
        <w:t xml:space="preserve"> </w:t>
      </w:r>
      <w:r>
        <w:rPr>
          <w:spacing w:val="-44"/>
        </w:rPr>
        <w:t>号</w:t>
      </w:r>
      <w:r>
        <w:rPr>
          <w:spacing w:val="-10"/>
        </w:rPr>
        <w:t>）</w:t>
      </w:r>
      <w:r>
        <w:rPr>
          <w:spacing w:val="-3"/>
        </w:rPr>
        <w:t>中的有关内容，结合自身从事创新创业教学、创</w:t>
      </w:r>
      <w:r>
        <w:rPr>
          <w:spacing w:val="-11"/>
        </w:rPr>
        <w:t>新创业项目指导工作实际，自选创新创业教学主题赛课，并根据</w:t>
      </w:r>
      <w:r>
        <w:t>大学生创新创业现状和问题案例选拟参加比赛的指导方案。</w:t>
      </w:r>
    </w:p>
    <w:p w:rsidR="00CC7095" w:rsidRDefault="00B652F4">
      <w:pPr>
        <w:pStyle w:val="a3"/>
        <w:spacing w:line="408" w:lineRule="exact"/>
        <w:ind w:left="950"/>
        <w:rPr>
          <w:rFonts w:ascii="黑体" w:eastAsia="黑体"/>
        </w:rPr>
      </w:pPr>
      <w:r>
        <w:rPr>
          <w:rFonts w:ascii="黑体" w:eastAsia="黑体" w:hint="eastAsia"/>
        </w:rPr>
        <w:t>四、赛程安排</w:t>
      </w:r>
    </w:p>
    <w:p w:rsidR="00CC7095" w:rsidRDefault="00B652F4">
      <w:pPr>
        <w:pStyle w:val="a3"/>
        <w:spacing w:before="210"/>
        <w:ind w:left="950"/>
      </w:pPr>
      <w:r>
        <w:t>大赛分三个阶段进行：</w:t>
      </w:r>
    </w:p>
    <w:p w:rsidR="00CC7095" w:rsidRDefault="00B652F4">
      <w:pPr>
        <w:pStyle w:val="a3"/>
        <w:spacing w:before="214"/>
        <w:ind w:left="950"/>
      </w:pPr>
      <w:r>
        <w:t>第一阶段：宣传报名阶段（</w:t>
      </w:r>
      <w:r>
        <w:t>2021</w:t>
      </w:r>
      <w:r>
        <w:rPr>
          <w:spacing w:val="-55"/>
        </w:rPr>
        <w:t xml:space="preserve"> </w:t>
      </w:r>
      <w:r>
        <w:rPr>
          <w:spacing w:val="-55"/>
        </w:rPr>
        <w:t>年</w:t>
      </w:r>
      <w:r>
        <w:rPr>
          <w:spacing w:val="-55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rPr>
          <w:spacing w:val="-17"/>
        </w:rPr>
        <w:t>月中旬</w:t>
      </w:r>
      <w:r>
        <w:rPr>
          <w:spacing w:val="-17"/>
        </w:rPr>
        <w:t>-</w:t>
      </w:r>
      <w:r>
        <w:t>4</w:t>
      </w:r>
      <w:r>
        <w:rPr>
          <w:spacing w:val="-21"/>
        </w:rPr>
        <w:t xml:space="preserve"> </w:t>
      </w:r>
      <w:r>
        <w:rPr>
          <w:spacing w:val="-21"/>
        </w:rPr>
        <w:t>月中旬</w:t>
      </w:r>
      <w:r>
        <w:t>）</w:t>
      </w:r>
    </w:p>
    <w:p w:rsidR="00CC7095" w:rsidRDefault="00B652F4">
      <w:pPr>
        <w:pStyle w:val="a3"/>
        <w:spacing w:before="212" w:line="364" w:lineRule="auto"/>
        <w:ind w:right="314" w:firstLine="640"/>
      </w:pPr>
      <w:r>
        <w:rPr>
          <w:spacing w:val="-9"/>
        </w:rPr>
        <w:t>请各高校创新创业工作部门牵头，负责对此次活动进行广泛</w:t>
      </w:r>
      <w:r>
        <w:rPr>
          <w:spacing w:val="-11"/>
        </w:rPr>
        <w:t>宣传，组织本校从事创新创业课程教学、项目孵化指导、创业拓</w:t>
      </w:r>
    </w:p>
    <w:p w:rsidR="00CC7095" w:rsidRDefault="00CC7095">
      <w:pPr>
        <w:spacing w:line="364" w:lineRule="auto"/>
        <w:sectPr w:rsidR="00CC7095">
          <w:pgSz w:w="11910" w:h="16840"/>
          <w:pgMar w:top="1580" w:right="1160" w:bottom="1760" w:left="1280" w:header="0" w:footer="1565" w:gutter="0"/>
          <w:cols w:space="720"/>
        </w:sectPr>
      </w:pPr>
    </w:p>
    <w:p w:rsidR="00CC7095" w:rsidRDefault="00CC7095">
      <w:pPr>
        <w:pStyle w:val="a3"/>
        <w:ind w:left="0"/>
        <w:rPr>
          <w:sz w:val="20"/>
        </w:rPr>
      </w:pPr>
    </w:p>
    <w:p w:rsidR="00CC7095" w:rsidRDefault="00CC7095">
      <w:pPr>
        <w:pStyle w:val="a3"/>
        <w:spacing w:before="11"/>
        <w:ind w:left="0"/>
        <w:rPr>
          <w:sz w:val="14"/>
        </w:rPr>
      </w:pPr>
    </w:p>
    <w:p w:rsidR="00CC7095" w:rsidRDefault="00B652F4">
      <w:pPr>
        <w:pStyle w:val="a3"/>
        <w:spacing w:before="54" w:line="364" w:lineRule="auto"/>
        <w:ind w:right="314"/>
      </w:pPr>
      <w:r>
        <w:rPr>
          <w:spacing w:val="-10"/>
        </w:rPr>
        <w:t>展训练的专兼职教师、工作人员报名参赛，并按要求择优推荐参</w:t>
      </w:r>
      <w:r>
        <w:t>加全省比赛。</w:t>
      </w:r>
    </w:p>
    <w:p w:rsidR="00CC7095" w:rsidRDefault="00B652F4">
      <w:pPr>
        <w:pStyle w:val="a3"/>
        <w:spacing w:line="364" w:lineRule="auto"/>
        <w:ind w:right="148" w:firstLine="640"/>
      </w:pPr>
      <w:r>
        <w:rPr>
          <w:spacing w:val="-10"/>
        </w:rPr>
        <w:t>请各高校将填写好的《四川省第九届</w:t>
      </w:r>
      <w:r>
        <w:rPr>
          <w:spacing w:val="-10"/>
        </w:rPr>
        <w:t>“</w:t>
      </w:r>
      <w:r>
        <w:rPr>
          <w:spacing w:val="-10"/>
        </w:rPr>
        <w:t>导航名师</w:t>
      </w:r>
      <w:r>
        <w:rPr>
          <w:spacing w:val="-10"/>
        </w:rPr>
        <w:t>”</w:t>
      </w:r>
      <w:r>
        <w:rPr>
          <w:spacing w:val="-10"/>
        </w:rPr>
        <w:t>高校创业</w:t>
      </w:r>
      <w:r>
        <w:rPr>
          <w:spacing w:val="-1"/>
          <w:w w:val="99"/>
        </w:rPr>
        <w:t>指导大赛推荐表</w:t>
      </w:r>
      <w:r>
        <w:rPr>
          <w:spacing w:val="-317"/>
          <w:w w:val="99"/>
        </w:rPr>
        <w:t>（</w:t>
      </w:r>
      <w:r>
        <w:rPr>
          <w:w w:val="99"/>
        </w:rPr>
        <w:t>》附件</w:t>
      </w:r>
      <w:r>
        <w:rPr>
          <w:spacing w:val="-87"/>
        </w:rPr>
        <w:t xml:space="preserve"> </w:t>
      </w:r>
      <w:r>
        <w:rPr>
          <w:spacing w:val="1"/>
          <w:w w:val="99"/>
        </w:rPr>
        <w:t>1</w:t>
      </w:r>
      <w:r>
        <w:rPr>
          <w:spacing w:val="-54"/>
          <w:w w:val="99"/>
        </w:rPr>
        <w:t>，要求</w:t>
      </w:r>
      <w:r>
        <w:rPr>
          <w:spacing w:val="-54"/>
        </w:rPr>
        <w:t xml:space="preserve"> </w:t>
      </w:r>
      <w:r>
        <w:rPr>
          <w:spacing w:val="-2"/>
          <w:w w:val="99"/>
        </w:rPr>
        <w:t>w</w:t>
      </w:r>
      <w:r>
        <w:rPr>
          <w:w w:val="99"/>
        </w:rPr>
        <w:t>o</w:t>
      </w:r>
      <w:r>
        <w:rPr>
          <w:spacing w:val="-2"/>
          <w:w w:val="99"/>
        </w:rPr>
        <w:t>r</w:t>
      </w:r>
      <w:r>
        <w:rPr>
          <w:w w:val="99"/>
        </w:rPr>
        <w:t>d</w:t>
      </w:r>
      <w:r>
        <w:rPr>
          <w:spacing w:val="-86"/>
        </w:rPr>
        <w:t xml:space="preserve"> </w:t>
      </w:r>
      <w:r>
        <w:rPr>
          <w:w w:val="99"/>
        </w:rPr>
        <w:t>版和盖章扫描版各报</w:t>
      </w:r>
      <w:r>
        <w:rPr>
          <w:spacing w:val="-85"/>
        </w:rPr>
        <w:t xml:space="preserve"> </w:t>
      </w:r>
      <w:r>
        <w:rPr>
          <w:w w:val="99"/>
        </w:rPr>
        <w:t>1</w:t>
      </w:r>
      <w:r>
        <w:rPr>
          <w:spacing w:val="-87"/>
        </w:rPr>
        <w:t xml:space="preserve"> </w:t>
      </w:r>
      <w:r>
        <w:rPr>
          <w:w w:val="99"/>
        </w:rPr>
        <w:t>份</w:t>
      </w:r>
      <w:r>
        <w:rPr>
          <w:spacing w:val="-159"/>
          <w:w w:val="99"/>
        </w:rPr>
        <w:t>）</w:t>
      </w:r>
      <w:r>
        <w:rPr>
          <w:w w:val="99"/>
        </w:rPr>
        <w:t>、</w:t>
      </w:r>
      <w:r>
        <w:t>参赛选手的教案（</w:t>
      </w:r>
      <w:r>
        <w:rPr>
          <w:spacing w:val="-20"/>
        </w:rPr>
        <w:t>要求</w:t>
      </w:r>
      <w:r>
        <w:rPr>
          <w:spacing w:val="-20"/>
        </w:rPr>
        <w:t xml:space="preserve"> </w:t>
      </w:r>
      <w:r>
        <w:t>word</w:t>
      </w:r>
      <w:r>
        <w:rPr>
          <w:spacing w:val="-8"/>
        </w:rPr>
        <w:t xml:space="preserve"> </w:t>
      </w:r>
      <w:r>
        <w:rPr>
          <w:spacing w:val="-8"/>
        </w:rPr>
        <w:t>版本，文件名以</w:t>
      </w:r>
      <w:r>
        <w:rPr>
          <w:spacing w:val="-8"/>
        </w:rPr>
        <w:t>“</w:t>
      </w:r>
      <w:r>
        <w:rPr>
          <w:spacing w:val="-8"/>
        </w:rPr>
        <w:t>学校全称＋本人</w:t>
      </w:r>
      <w:r>
        <w:rPr>
          <w:spacing w:val="-13"/>
        </w:rPr>
        <w:t>姓名</w:t>
      </w:r>
      <w:r>
        <w:rPr>
          <w:spacing w:val="-13"/>
        </w:rPr>
        <w:t>”</w:t>
      </w:r>
      <w:r>
        <w:rPr>
          <w:spacing w:val="-13"/>
        </w:rPr>
        <w:t>命名，教案内容中不出现参赛选手本</w:t>
      </w:r>
      <w:r>
        <w:rPr>
          <w:spacing w:val="-13"/>
        </w:rPr>
        <w:t>人姓名、学校名称和</w:t>
      </w:r>
      <w:r>
        <w:rPr>
          <w:spacing w:val="-33"/>
        </w:rPr>
        <w:t>学校</w:t>
      </w:r>
      <w:r>
        <w:rPr>
          <w:spacing w:val="-33"/>
        </w:rPr>
        <w:t xml:space="preserve"> </w:t>
      </w:r>
      <w:r>
        <w:t>logo</w:t>
      </w:r>
      <w:r>
        <w:rPr>
          <w:spacing w:val="-18"/>
        </w:rPr>
        <w:t xml:space="preserve"> </w:t>
      </w:r>
      <w:r>
        <w:rPr>
          <w:spacing w:val="-18"/>
        </w:rPr>
        <w:t>等信息</w:t>
      </w:r>
      <w:r>
        <w:t>）和个人简介（</w:t>
      </w:r>
      <w:r>
        <w:rPr>
          <w:spacing w:val="-34"/>
        </w:rPr>
        <w:t>含</w:t>
      </w:r>
      <w:r>
        <w:rPr>
          <w:spacing w:val="-34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rPr>
          <w:spacing w:val="-9"/>
        </w:rPr>
        <w:t>字左右的文字材料和一</w:t>
      </w:r>
      <w:r>
        <w:rPr>
          <w:spacing w:val="2"/>
          <w:w w:val="99"/>
        </w:rPr>
        <w:t>张参赛选手个人照片</w:t>
      </w:r>
      <w:r>
        <w:rPr>
          <w:spacing w:val="-159"/>
          <w:w w:val="99"/>
        </w:rPr>
        <w:t>）</w:t>
      </w:r>
      <w:r>
        <w:rPr>
          <w:spacing w:val="-18"/>
        </w:rPr>
        <w:t>。</w:t>
      </w:r>
    </w:p>
    <w:p w:rsidR="00CC7095" w:rsidRDefault="00B652F4">
      <w:pPr>
        <w:pStyle w:val="a3"/>
        <w:spacing w:line="404" w:lineRule="exact"/>
        <w:ind w:left="950"/>
      </w:pPr>
      <w:r>
        <w:t>第二阶段：预赛说课阶段（</w:t>
      </w:r>
      <w:r>
        <w:t>2021</w:t>
      </w:r>
      <w:r>
        <w:rPr>
          <w:spacing w:val="-55"/>
        </w:rPr>
        <w:t xml:space="preserve"> </w:t>
      </w:r>
      <w:r>
        <w:rPr>
          <w:spacing w:val="-55"/>
        </w:rPr>
        <w:t>年</w:t>
      </w:r>
      <w:r>
        <w:rPr>
          <w:spacing w:val="-55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rPr>
          <w:spacing w:val="-17"/>
        </w:rPr>
        <w:t>月上旬</w:t>
      </w:r>
      <w:r>
        <w:rPr>
          <w:spacing w:val="-17"/>
        </w:rPr>
        <w:t>—</w:t>
      </w:r>
      <w:r>
        <w:t>5</w:t>
      </w:r>
      <w:r>
        <w:rPr>
          <w:spacing w:val="-21"/>
        </w:rPr>
        <w:t xml:space="preserve"> </w:t>
      </w:r>
      <w:r>
        <w:rPr>
          <w:spacing w:val="-21"/>
        </w:rPr>
        <w:t>月中旬</w:t>
      </w:r>
      <w:r>
        <w:t>）</w:t>
      </w:r>
    </w:p>
    <w:p w:rsidR="00CC7095" w:rsidRDefault="00B652F4">
      <w:pPr>
        <w:pStyle w:val="a3"/>
        <w:spacing w:before="213" w:line="364" w:lineRule="auto"/>
        <w:ind w:right="308" w:firstLine="640"/>
        <w:jc w:val="both"/>
      </w:pPr>
      <w:r>
        <w:rPr>
          <w:spacing w:val="7"/>
          <w:w w:val="95"/>
        </w:rPr>
        <w:t>各高校推荐报名选手均参加预赛</w:t>
      </w:r>
      <w:r>
        <w:rPr>
          <w:spacing w:val="9"/>
          <w:w w:val="95"/>
        </w:rPr>
        <w:t>（</w:t>
      </w:r>
      <w:r>
        <w:rPr>
          <w:spacing w:val="7"/>
          <w:w w:val="95"/>
        </w:rPr>
        <w:t>预赛时间和地点另行通</w:t>
      </w:r>
      <w:r>
        <w:rPr>
          <w:spacing w:val="7"/>
          <w:w w:val="95"/>
        </w:rPr>
        <w:t xml:space="preserve"> </w:t>
      </w:r>
      <w:r>
        <w:rPr>
          <w:spacing w:val="7"/>
        </w:rPr>
        <w:t>知</w:t>
      </w:r>
      <w:r>
        <w:rPr>
          <w:spacing w:val="-159"/>
        </w:rPr>
        <w:t>）</w:t>
      </w:r>
      <w:r>
        <w:rPr>
          <w:spacing w:val="2"/>
        </w:rPr>
        <w:t>。预赛规则见附件</w:t>
      </w:r>
      <w:r>
        <w:rPr>
          <w:spacing w:val="2"/>
        </w:rPr>
        <w:t xml:space="preserve"> </w:t>
      </w:r>
      <w:r>
        <w:t>2</w:t>
      </w:r>
      <w:r>
        <w:t>，参赛选手通过现场抽签方式，确定比</w:t>
      </w:r>
      <w:r>
        <w:rPr>
          <w:spacing w:val="-14"/>
        </w:rPr>
        <w:t>赛顺序和具体时间。预赛成绩由</w:t>
      </w:r>
      <w:r>
        <w:rPr>
          <w:spacing w:val="-14"/>
        </w:rPr>
        <w:t>“</w:t>
      </w:r>
      <w:r>
        <w:rPr>
          <w:spacing w:val="-14"/>
        </w:rPr>
        <w:t>参赛教案</w:t>
      </w:r>
      <w:r>
        <w:rPr>
          <w:spacing w:val="-14"/>
        </w:rPr>
        <w:t>”</w:t>
      </w:r>
      <w:r>
        <w:rPr>
          <w:spacing w:val="-56"/>
        </w:rPr>
        <w:t>、</w:t>
      </w:r>
      <w:r>
        <w:rPr>
          <w:spacing w:val="-56"/>
        </w:rPr>
        <w:t>“</w:t>
      </w:r>
      <w:r>
        <w:rPr>
          <w:spacing w:val="-56"/>
        </w:rPr>
        <w:t>现场说课</w:t>
      </w:r>
      <w:r>
        <w:rPr>
          <w:spacing w:val="-56"/>
        </w:rPr>
        <w:t>”</w:t>
      </w:r>
      <w:r>
        <w:rPr>
          <w:spacing w:val="-56"/>
        </w:rPr>
        <w:t>、</w:t>
      </w:r>
      <w:r>
        <w:rPr>
          <w:spacing w:val="-56"/>
        </w:rPr>
        <w:t>“</w:t>
      </w:r>
      <w:r>
        <w:rPr>
          <w:spacing w:val="-56"/>
        </w:rPr>
        <w:t>回答评委提问</w:t>
      </w:r>
      <w:r>
        <w:rPr>
          <w:spacing w:val="-56"/>
        </w:rPr>
        <w:t>”</w:t>
      </w:r>
      <w:r>
        <w:rPr>
          <w:spacing w:val="-56"/>
        </w:rPr>
        <w:t>三部分组成。</w:t>
      </w:r>
    </w:p>
    <w:p w:rsidR="00CC7095" w:rsidRDefault="00B652F4">
      <w:pPr>
        <w:pStyle w:val="a3"/>
        <w:spacing w:line="407" w:lineRule="exact"/>
        <w:ind w:left="950"/>
        <w:jc w:val="both"/>
      </w:pPr>
      <w:r>
        <w:t>第三阶段：决赛授课阶段（</w:t>
      </w:r>
      <w:r>
        <w:t xml:space="preserve">2021 </w:t>
      </w:r>
      <w:r>
        <w:t>年</w:t>
      </w:r>
      <w:r>
        <w:t xml:space="preserve">6 </w:t>
      </w:r>
      <w:r>
        <w:t>月上旬</w:t>
      </w:r>
      <w:r>
        <w:t xml:space="preserve">—6 </w:t>
      </w:r>
      <w:r>
        <w:t>月中旬）</w:t>
      </w:r>
    </w:p>
    <w:p w:rsidR="00CC7095" w:rsidRDefault="00B652F4">
      <w:pPr>
        <w:pStyle w:val="a3"/>
        <w:spacing w:before="214" w:line="364" w:lineRule="auto"/>
        <w:ind w:right="276" w:firstLine="640"/>
        <w:jc w:val="both"/>
      </w:pPr>
      <w:r>
        <w:rPr>
          <w:spacing w:val="-5"/>
        </w:rPr>
        <w:t>将预赛成绩从高到低排序，前</w:t>
      </w:r>
      <w:r>
        <w:rPr>
          <w:spacing w:val="-5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rPr>
          <w:spacing w:val="-8"/>
        </w:rPr>
        <w:t>名选手晋级现场决赛</w:t>
      </w:r>
      <w:r>
        <w:t>（决赛时间和地点另行通知</w:t>
      </w:r>
      <w:r>
        <w:rPr>
          <w:spacing w:val="-159"/>
        </w:rPr>
        <w:t>）</w:t>
      </w:r>
      <w:r>
        <w:rPr>
          <w:spacing w:val="1"/>
        </w:rPr>
        <w:t>。决赛规则见附件</w:t>
      </w:r>
      <w:r>
        <w:rPr>
          <w:spacing w:val="1"/>
        </w:rPr>
        <w:t xml:space="preserve"> </w:t>
      </w:r>
      <w:r>
        <w:t>3</w:t>
      </w:r>
      <w:r>
        <w:t>。决赛选手通过现场抽签方式确定比赛分组、比赛顺序和具体时间（</w:t>
      </w:r>
      <w:r>
        <w:rPr>
          <w:spacing w:val="-17"/>
        </w:rPr>
        <w:t>随机分成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>、</w:t>
      </w:r>
    </w:p>
    <w:p w:rsidR="00CC7095" w:rsidRDefault="00CC7095">
      <w:pPr>
        <w:spacing w:line="364" w:lineRule="auto"/>
        <w:jc w:val="both"/>
        <w:sectPr w:rsidR="00CC7095">
          <w:pgSz w:w="11910" w:h="16840"/>
          <w:pgMar w:top="1580" w:right="1160" w:bottom="1760" w:left="1280" w:header="0" w:footer="1565" w:gutter="0"/>
          <w:cols w:space="720"/>
        </w:sectPr>
      </w:pPr>
    </w:p>
    <w:p w:rsidR="00CC7095" w:rsidRDefault="00CC7095">
      <w:pPr>
        <w:pStyle w:val="a3"/>
        <w:ind w:left="0"/>
        <w:rPr>
          <w:sz w:val="20"/>
        </w:rPr>
      </w:pPr>
    </w:p>
    <w:p w:rsidR="00CC7095" w:rsidRDefault="00CC7095">
      <w:pPr>
        <w:pStyle w:val="a3"/>
        <w:spacing w:before="11"/>
        <w:ind w:left="0"/>
        <w:rPr>
          <w:sz w:val="14"/>
        </w:rPr>
      </w:pPr>
    </w:p>
    <w:p w:rsidR="00CC7095" w:rsidRDefault="00B652F4">
      <w:pPr>
        <w:pStyle w:val="a3"/>
        <w:spacing w:before="54" w:line="364" w:lineRule="auto"/>
        <w:ind w:right="308"/>
      </w:pPr>
      <w:r>
        <w:t xml:space="preserve">B </w:t>
      </w:r>
      <w:r>
        <w:t>两组，在不同场地同时比赛</w:t>
      </w:r>
      <w:r>
        <w:rPr>
          <w:spacing w:val="-159"/>
        </w:rPr>
        <w:t>）</w:t>
      </w:r>
      <w:r>
        <w:rPr>
          <w:spacing w:val="-23"/>
        </w:rPr>
        <w:t>。决赛成绩由</w:t>
      </w:r>
      <w:r>
        <w:rPr>
          <w:spacing w:val="-23"/>
        </w:rPr>
        <w:t>“</w:t>
      </w:r>
      <w:r>
        <w:rPr>
          <w:spacing w:val="-23"/>
        </w:rPr>
        <w:t>现场授课</w:t>
      </w:r>
      <w:r>
        <w:rPr>
          <w:spacing w:val="-23"/>
        </w:rPr>
        <w:t>”</w:t>
      </w:r>
      <w:r>
        <w:rPr>
          <w:spacing w:val="-23"/>
        </w:rPr>
        <w:t>、</w:t>
      </w:r>
      <w:r>
        <w:rPr>
          <w:spacing w:val="-23"/>
        </w:rPr>
        <w:t>“</w:t>
      </w:r>
      <w:r>
        <w:rPr>
          <w:spacing w:val="-23"/>
        </w:rPr>
        <w:t>指导方案陈述</w:t>
      </w:r>
      <w:r>
        <w:rPr>
          <w:spacing w:val="-23"/>
        </w:rPr>
        <w:t>”</w:t>
      </w:r>
      <w:r>
        <w:rPr>
          <w:spacing w:val="-23"/>
        </w:rPr>
        <w:t>和</w:t>
      </w:r>
      <w:r>
        <w:rPr>
          <w:spacing w:val="-23"/>
        </w:rPr>
        <w:t>“</w:t>
      </w:r>
      <w:r>
        <w:rPr>
          <w:spacing w:val="-23"/>
        </w:rPr>
        <w:t>回答评委提问</w:t>
      </w:r>
      <w:r>
        <w:rPr>
          <w:spacing w:val="-23"/>
        </w:rPr>
        <w:t>”</w:t>
      </w:r>
      <w:r>
        <w:rPr>
          <w:spacing w:val="-23"/>
        </w:rPr>
        <w:t>三部分组成。</w:t>
      </w:r>
    </w:p>
    <w:p w:rsidR="00CC7095" w:rsidRDefault="00B652F4">
      <w:pPr>
        <w:pStyle w:val="a3"/>
        <w:spacing w:line="409" w:lineRule="exact"/>
        <w:ind w:left="950"/>
        <w:rPr>
          <w:rFonts w:ascii="黑体" w:eastAsia="黑体"/>
        </w:rPr>
      </w:pPr>
      <w:r>
        <w:rPr>
          <w:rFonts w:ascii="黑体" w:eastAsia="黑体" w:hint="eastAsia"/>
        </w:rPr>
        <w:t>五、奖项设置</w:t>
      </w:r>
    </w:p>
    <w:p w:rsidR="00CC7095" w:rsidRDefault="00B652F4">
      <w:pPr>
        <w:pStyle w:val="a6"/>
        <w:numPr>
          <w:ilvl w:val="0"/>
          <w:numId w:val="2"/>
        </w:numPr>
        <w:tabs>
          <w:tab w:val="left" w:pos="1272"/>
        </w:tabs>
        <w:spacing w:before="212" w:line="364" w:lineRule="auto"/>
        <w:ind w:right="148" w:firstLine="640"/>
        <w:rPr>
          <w:sz w:val="32"/>
        </w:rPr>
      </w:pPr>
      <w:r>
        <w:rPr>
          <w:spacing w:val="-12"/>
          <w:sz w:val="32"/>
        </w:rPr>
        <w:t>从参加决赛的</w:t>
      </w:r>
      <w:r>
        <w:rPr>
          <w:spacing w:val="-12"/>
          <w:sz w:val="32"/>
        </w:rPr>
        <w:t xml:space="preserve"> </w:t>
      </w:r>
      <w:r>
        <w:rPr>
          <w:sz w:val="32"/>
        </w:rPr>
        <w:t>A</w:t>
      </w:r>
      <w:r>
        <w:rPr>
          <w:spacing w:val="-56"/>
          <w:sz w:val="32"/>
        </w:rPr>
        <w:t>、</w:t>
      </w:r>
      <w:r>
        <w:rPr>
          <w:sz w:val="32"/>
        </w:rPr>
        <w:t>B</w:t>
      </w:r>
      <w:r>
        <w:rPr>
          <w:spacing w:val="-13"/>
          <w:sz w:val="32"/>
        </w:rPr>
        <w:t xml:space="preserve"> </w:t>
      </w:r>
      <w:r>
        <w:rPr>
          <w:spacing w:val="-13"/>
          <w:sz w:val="32"/>
        </w:rPr>
        <w:t>两组参赛选手中，分别根据决赛成绩，</w:t>
      </w:r>
      <w:r>
        <w:rPr>
          <w:spacing w:val="-13"/>
          <w:sz w:val="32"/>
        </w:rPr>
        <w:t xml:space="preserve"> </w:t>
      </w:r>
      <w:r>
        <w:rPr>
          <w:spacing w:val="-8"/>
          <w:sz w:val="32"/>
        </w:rPr>
        <w:t>从高到低各评出一等奖</w:t>
      </w:r>
      <w:r>
        <w:rPr>
          <w:spacing w:val="-8"/>
          <w:sz w:val="32"/>
        </w:rPr>
        <w:t xml:space="preserve"> </w:t>
      </w:r>
      <w:r>
        <w:rPr>
          <w:sz w:val="32"/>
        </w:rPr>
        <w:t>2</w:t>
      </w:r>
      <w:r>
        <w:rPr>
          <w:spacing w:val="-30"/>
          <w:sz w:val="32"/>
        </w:rPr>
        <w:t xml:space="preserve"> </w:t>
      </w:r>
      <w:r>
        <w:rPr>
          <w:spacing w:val="-30"/>
          <w:sz w:val="32"/>
        </w:rPr>
        <w:t>名、二等奖</w:t>
      </w:r>
      <w:r>
        <w:rPr>
          <w:spacing w:val="-30"/>
          <w:sz w:val="32"/>
        </w:rPr>
        <w:t xml:space="preserve"> </w:t>
      </w:r>
      <w:r>
        <w:rPr>
          <w:sz w:val="32"/>
        </w:rPr>
        <w:t>3</w:t>
      </w:r>
      <w:r>
        <w:rPr>
          <w:spacing w:val="-30"/>
          <w:sz w:val="32"/>
        </w:rPr>
        <w:t xml:space="preserve"> </w:t>
      </w:r>
      <w:r>
        <w:rPr>
          <w:spacing w:val="-30"/>
          <w:sz w:val="32"/>
        </w:rPr>
        <w:t>名、三等奖</w:t>
      </w:r>
      <w:r>
        <w:rPr>
          <w:spacing w:val="-30"/>
          <w:sz w:val="32"/>
        </w:rPr>
        <w:t xml:space="preserve"> </w:t>
      </w:r>
      <w:r>
        <w:rPr>
          <w:sz w:val="32"/>
        </w:rPr>
        <w:t>5</w:t>
      </w:r>
      <w:r>
        <w:rPr>
          <w:spacing w:val="-20"/>
          <w:sz w:val="32"/>
        </w:rPr>
        <w:t xml:space="preserve"> </w:t>
      </w:r>
      <w:r>
        <w:rPr>
          <w:spacing w:val="-20"/>
          <w:sz w:val="32"/>
        </w:rPr>
        <w:t>名、优秀奖</w:t>
      </w:r>
    </w:p>
    <w:p w:rsidR="00CC7095" w:rsidRDefault="00B652F4">
      <w:pPr>
        <w:pStyle w:val="a3"/>
        <w:spacing w:line="410" w:lineRule="exact"/>
      </w:pPr>
      <w:r>
        <w:t xml:space="preserve">15 </w:t>
      </w:r>
      <w:r>
        <w:t>名。</w:t>
      </w:r>
    </w:p>
    <w:p w:rsidR="00CC7095" w:rsidRDefault="00B652F4">
      <w:pPr>
        <w:pStyle w:val="a6"/>
        <w:numPr>
          <w:ilvl w:val="0"/>
          <w:numId w:val="2"/>
        </w:numPr>
        <w:tabs>
          <w:tab w:val="left" w:pos="1272"/>
        </w:tabs>
        <w:spacing w:before="211" w:line="364" w:lineRule="auto"/>
        <w:ind w:right="313" w:firstLine="640"/>
        <w:rPr>
          <w:sz w:val="32"/>
        </w:rPr>
      </w:pPr>
      <w:r>
        <w:rPr>
          <w:spacing w:val="-8"/>
          <w:sz w:val="32"/>
        </w:rPr>
        <w:t>设置优秀组织奖</w:t>
      </w:r>
      <w:r>
        <w:rPr>
          <w:spacing w:val="-8"/>
          <w:sz w:val="32"/>
        </w:rPr>
        <w:t xml:space="preserve"> </w:t>
      </w:r>
      <w:r>
        <w:rPr>
          <w:sz w:val="32"/>
        </w:rPr>
        <w:t>10</w:t>
      </w:r>
      <w:r>
        <w:rPr>
          <w:spacing w:val="-10"/>
          <w:sz w:val="32"/>
        </w:rPr>
        <w:t xml:space="preserve"> </w:t>
      </w:r>
      <w:r>
        <w:rPr>
          <w:spacing w:val="-10"/>
          <w:sz w:val="32"/>
        </w:rPr>
        <w:t>个，原则上在获得一、二等奖参赛选</w:t>
      </w:r>
      <w:r>
        <w:rPr>
          <w:sz w:val="32"/>
        </w:rPr>
        <w:t>手所在高校和大赛承办高校中产生。</w:t>
      </w:r>
    </w:p>
    <w:p w:rsidR="00CC7095" w:rsidRDefault="00B652F4">
      <w:pPr>
        <w:pStyle w:val="a3"/>
        <w:spacing w:line="409" w:lineRule="exact"/>
        <w:ind w:left="950"/>
        <w:rPr>
          <w:rFonts w:ascii="黑体" w:eastAsia="黑体"/>
        </w:rPr>
      </w:pPr>
      <w:r>
        <w:rPr>
          <w:rFonts w:ascii="黑体" w:eastAsia="黑体" w:hint="eastAsia"/>
        </w:rPr>
        <w:t>六、工作要求</w:t>
      </w:r>
    </w:p>
    <w:p w:rsidR="00CC7095" w:rsidRDefault="00B652F4">
      <w:pPr>
        <w:pStyle w:val="a6"/>
        <w:numPr>
          <w:ilvl w:val="0"/>
          <w:numId w:val="3"/>
        </w:numPr>
        <w:tabs>
          <w:tab w:val="left" w:pos="1272"/>
        </w:tabs>
        <w:spacing w:before="214" w:line="364" w:lineRule="auto"/>
        <w:ind w:right="151" w:firstLine="640"/>
        <w:rPr>
          <w:sz w:val="32"/>
        </w:rPr>
      </w:pPr>
      <w:r>
        <w:rPr>
          <w:spacing w:val="-19"/>
          <w:sz w:val="32"/>
        </w:rPr>
        <w:t>请各高校高度重视</w:t>
      </w:r>
      <w:r>
        <w:rPr>
          <w:spacing w:val="-19"/>
          <w:sz w:val="32"/>
        </w:rPr>
        <w:t>“</w:t>
      </w:r>
      <w:r>
        <w:rPr>
          <w:spacing w:val="-19"/>
          <w:sz w:val="32"/>
        </w:rPr>
        <w:t>导航名师</w:t>
      </w:r>
      <w:r>
        <w:rPr>
          <w:spacing w:val="-19"/>
          <w:sz w:val="32"/>
        </w:rPr>
        <w:t>”</w:t>
      </w:r>
      <w:r>
        <w:rPr>
          <w:spacing w:val="-19"/>
          <w:sz w:val="32"/>
        </w:rPr>
        <w:t>大赛工作，加强组织领导，</w:t>
      </w:r>
      <w:r>
        <w:rPr>
          <w:spacing w:val="-19"/>
          <w:sz w:val="32"/>
        </w:rPr>
        <w:t xml:space="preserve"> </w:t>
      </w:r>
      <w:r>
        <w:rPr>
          <w:spacing w:val="-9"/>
          <w:sz w:val="32"/>
        </w:rPr>
        <w:t>落实专人负责，细化参赛工作安排，通过校园网、微信群、教研</w:t>
      </w:r>
      <w:r>
        <w:rPr>
          <w:spacing w:val="-16"/>
          <w:sz w:val="32"/>
        </w:rPr>
        <w:t>组等多种途径积极广泛宣传本项赛事，认真组织本校教师和工作人员参赛。</w:t>
      </w:r>
    </w:p>
    <w:p w:rsidR="00CC7095" w:rsidRDefault="00B652F4">
      <w:pPr>
        <w:pStyle w:val="a6"/>
        <w:numPr>
          <w:ilvl w:val="0"/>
          <w:numId w:val="3"/>
        </w:numPr>
        <w:tabs>
          <w:tab w:val="left" w:pos="1272"/>
        </w:tabs>
        <w:spacing w:line="364" w:lineRule="auto"/>
        <w:ind w:firstLine="640"/>
        <w:jc w:val="both"/>
        <w:rPr>
          <w:sz w:val="32"/>
        </w:rPr>
      </w:pPr>
      <w:r>
        <w:rPr>
          <w:spacing w:val="-10"/>
          <w:sz w:val="32"/>
        </w:rPr>
        <w:t>请各高校结合工作实际，扎实做好校内评选推荐工作，并</w:t>
      </w:r>
      <w:r>
        <w:rPr>
          <w:spacing w:val="-7"/>
          <w:sz w:val="32"/>
        </w:rPr>
        <w:t>按参赛名额要求推荐优秀教师报名参加全省比赛，积极支持和鼓励本校创新创业指导教师在省级平台展示风采、交流汇报创新创</w:t>
      </w:r>
      <w:r>
        <w:rPr>
          <w:sz w:val="32"/>
        </w:rPr>
        <w:t>业教学成果，通过比赛互学互鉴、共同提高。</w:t>
      </w:r>
    </w:p>
    <w:p w:rsidR="00CC7095" w:rsidRDefault="00CC7095">
      <w:pPr>
        <w:pStyle w:val="a3"/>
        <w:spacing w:before="130" w:line="316" w:lineRule="auto"/>
        <w:ind w:right="304" w:firstLine="640"/>
      </w:pPr>
    </w:p>
    <w:p w:rsidR="00CC7095" w:rsidRDefault="00CC7095">
      <w:pPr>
        <w:spacing w:before="58"/>
        <w:rPr>
          <w:rFonts w:ascii="黑体" w:eastAsia="黑体"/>
          <w:sz w:val="30"/>
        </w:rPr>
      </w:pPr>
    </w:p>
    <w:p w:rsidR="00CC7095" w:rsidRDefault="00CC7095">
      <w:pPr>
        <w:spacing w:before="58"/>
        <w:rPr>
          <w:rFonts w:ascii="黑体" w:eastAsia="黑体"/>
          <w:sz w:val="30"/>
        </w:rPr>
      </w:pPr>
    </w:p>
    <w:p w:rsidR="00CC7095" w:rsidRDefault="00CC7095">
      <w:pPr>
        <w:spacing w:before="58"/>
        <w:rPr>
          <w:rFonts w:ascii="黑体" w:eastAsia="黑体"/>
          <w:sz w:val="30"/>
        </w:rPr>
      </w:pPr>
    </w:p>
    <w:p w:rsidR="00CC7095" w:rsidRDefault="00B652F4">
      <w:pPr>
        <w:spacing w:before="58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附件</w:t>
      </w:r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  <w:lang w:val="en-US"/>
        </w:rPr>
        <w:t>2</w:t>
      </w:r>
    </w:p>
    <w:p w:rsidR="00CC7095" w:rsidRDefault="00CC7095">
      <w:pPr>
        <w:pStyle w:val="a3"/>
        <w:ind w:left="0"/>
        <w:rPr>
          <w:rFonts w:ascii="黑体"/>
          <w:sz w:val="31"/>
        </w:rPr>
      </w:pPr>
    </w:p>
    <w:p w:rsidR="00CC7095" w:rsidRDefault="00B652F4">
      <w:pPr>
        <w:ind w:right="-28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w w:val="105"/>
          <w:sz w:val="36"/>
        </w:rPr>
        <w:t>四川省第九届“导航名师”高校创业指导大赛推荐表</w:t>
      </w:r>
    </w:p>
    <w:p w:rsidR="00CC7095" w:rsidRDefault="00CC7095">
      <w:pPr>
        <w:spacing w:after="3" w:line="359" w:lineRule="exact"/>
        <w:ind w:left="285"/>
        <w:rPr>
          <w:sz w:val="28"/>
        </w:rPr>
      </w:pPr>
    </w:p>
    <w:p w:rsidR="00CC7095" w:rsidRDefault="00B652F4">
      <w:pPr>
        <w:spacing w:after="3" w:line="359" w:lineRule="exact"/>
        <w:ind w:left="285"/>
        <w:rPr>
          <w:sz w:val="28"/>
        </w:rPr>
      </w:pPr>
      <w:r>
        <w:rPr>
          <w:sz w:val="28"/>
        </w:rPr>
        <w:t>院校名称：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849"/>
        <w:gridCol w:w="1594"/>
        <w:gridCol w:w="638"/>
        <w:gridCol w:w="638"/>
        <w:gridCol w:w="1560"/>
        <w:gridCol w:w="670"/>
        <w:gridCol w:w="536"/>
        <w:gridCol w:w="180"/>
        <w:gridCol w:w="1704"/>
      </w:tblGrid>
      <w:tr w:rsidR="00CC7095">
        <w:trPr>
          <w:trHeight w:val="698"/>
        </w:trPr>
        <w:tc>
          <w:tcPr>
            <w:tcW w:w="847" w:type="dxa"/>
            <w:tcBorders>
              <w:right w:val="nil"/>
            </w:tcBorders>
          </w:tcPr>
          <w:p w:rsidR="00CC7095" w:rsidRDefault="00B652F4">
            <w:pPr>
              <w:pStyle w:val="TableParagraph"/>
              <w:spacing w:before="191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849" w:type="dxa"/>
            <w:tcBorders>
              <w:left w:val="nil"/>
            </w:tcBorders>
          </w:tcPr>
          <w:p w:rsidR="00CC7095" w:rsidRDefault="00B652F4">
            <w:pPr>
              <w:pStyle w:val="TableParagraph"/>
              <w:spacing w:before="191"/>
              <w:ind w:left="184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594" w:type="dxa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right w:val="nil"/>
            </w:tcBorders>
          </w:tcPr>
          <w:p w:rsidR="00CC7095" w:rsidRDefault="00B652F4">
            <w:pPr>
              <w:pStyle w:val="TableParagraph"/>
              <w:spacing w:before="191"/>
              <w:ind w:left="219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638" w:type="dxa"/>
            <w:tcBorders>
              <w:left w:val="nil"/>
            </w:tcBorders>
          </w:tcPr>
          <w:p w:rsidR="00CC7095" w:rsidRDefault="00B652F4">
            <w:pPr>
              <w:pStyle w:val="TableParagraph"/>
              <w:spacing w:before="191"/>
              <w:ind w:left="186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560" w:type="dxa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70" w:type="dxa"/>
            <w:tcBorders>
              <w:right w:val="nil"/>
            </w:tcBorders>
          </w:tcPr>
          <w:p w:rsidR="00CC7095" w:rsidRDefault="00B652F4">
            <w:pPr>
              <w:pStyle w:val="TableParagraph"/>
              <w:spacing w:before="191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CC7095" w:rsidRDefault="00B652F4">
            <w:pPr>
              <w:pStyle w:val="TableParagraph"/>
              <w:spacing w:before="19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180" w:type="dxa"/>
            <w:tcBorders>
              <w:left w:val="nil"/>
            </w:tcBorders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4" w:type="dxa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C7095">
        <w:trPr>
          <w:trHeight w:val="736"/>
        </w:trPr>
        <w:tc>
          <w:tcPr>
            <w:tcW w:w="1696" w:type="dxa"/>
            <w:gridSpan w:val="2"/>
          </w:tcPr>
          <w:p w:rsidR="00CC7095" w:rsidRDefault="00B652F4">
            <w:pPr>
              <w:pStyle w:val="TableParagraph"/>
              <w:spacing w:before="211"/>
              <w:ind w:left="366"/>
              <w:rPr>
                <w:sz w:val="24"/>
              </w:rPr>
            </w:pPr>
            <w:r>
              <w:rPr>
                <w:sz w:val="24"/>
              </w:rPr>
              <w:t>工作年限</w:t>
            </w:r>
          </w:p>
        </w:tc>
        <w:tc>
          <w:tcPr>
            <w:tcW w:w="1594" w:type="dxa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gridSpan w:val="2"/>
          </w:tcPr>
          <w:p w:rsidR="00CC7095" w:rsidRDefault="00B652F4">
            <w:pPr>
              <w:pStyle w:val="TableParagraph"/>
              <w:spacing w:before="211"/>
              <w:ind w:left="159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560" w:type="dxa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70" w:type="dxa"/>
            <w:tcBorders>
              <w:right w:val="nil"/>
            </w:tcBorders>
          </w:tcPr>
          <w:p w:rsidR="00CC7095" w:rsidRDefault="00B652F4">
            <w:pPr>
              <w:pStyle w:val="TableParagraph"/>
              <w:spacing w:before="211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CC7095" w:rsidRDefault="00B652F4">
            <w:pPr>
              <w:pStyle w:val="TableParagraph"/>
              <w:spacing w:before="21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180" w:type="dxa"/>
            <w:tcBorders>
              <w:left w:val="nil"/>
            </w:tcBorders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4" w:type="dxa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C7095">
        <w:trPr>
          <w:trHeight w:val="746"/>
        </w:trPr>
        <w:tc>
          <w:tcPr>
            <w:tcW w:w="847" w:type="dxa"/>
            <w:tcBorders>
              <w:right w:val="nil"/>
            </w:tcBorders>
          </w:tcPr>
          <w:p w:rsidR="00CC7095" w:rsidRDefault="00B652F4">
            <w:pPr>
              <w:pStyle w:val="TableParagraph"/>
              <w:spacing w:before="215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邮</w:t>
            </w:r>
          </w:p>
        </w:tc>
        <w:tc>
          <w:tcPr>
            <w:tcW w:w="849" w:type="dxa"/>
            <w:tcBorders>
              <w:left w:val="nil"/>
            </w:tcBorders>
          </w:tcPr>
          <w:p w:rsidR="00CC7095" w:rsidRDefault="00B652F4">
            <w:pPr>
              <w:pStyle w:val="TableParagraph"/>
              <w:spacing w:before="215"/>
              <w:ind w:left="244"/>
              <w:rPr>
                <w:sz w:val="24"/>
              </w:rPr>
            </w:pPr>
            <w:r>
              <w:rPr>
                <w:sz w:val="24"/>
              </w:rPr>
              <w:t>箱</w:t>
            </w:r>
          </w:p>
        </w:tc>
        <w:tc>
          <w:tcPr>
            <w:tcW w:w="1594" w:type="dxa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gridSpan w:val="2"/>
          </w:tcPr>
          <w:p w:rsidR="00CC7095" w:rsidRDefault="00B652F4">
            <w:pPr>
              <w:pStyle w:val="TableParagraph"/>
              <w:spacing w:before="215"/>
              <w:ind w:left="159"/>
              <w:rPr>
                <w:sz w:val="24"/>
              </w:rPr>
            </w:pPr>
            <w:r>
              <w:rPr>
                <w:sz w:val="24"/>
              </w:rPr>
              <w:t>教学专业</w:t>
            </w:r>
          </w:p>
        </w:tc>
        <w:tc>
          <w:tcPr>
            <w:tcW w:w="1560" w:type="dxa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6" w:type="dxa"/>
            <w:gridSpan w:val="3"/>
          </w:tcPr>
          <w:p w:rsidR="00CC7095" w:rsidRDefault="00B652F4">
            <w:pPr>
              <w:pStyle w:val="TableParagraph"/>
              <w:spacing w:before="215"/>
              <w:ind w:left="213"/>
              <w:rPr>
                <w:sz w:val="24"/>
              </w:rPr>
            </w:pPr>
            <w:r>
              <w:rPr>
                <w:sz w:val="24"/>
              </w:rPr>
              <w:t>特长专长</w:t>
            </w:r>
          </w:p>
        </w:tc>
        <w:tc>
          <w:tcPr>
            <w:tcW w:w="1704" w:type="dxa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C7095">
        <w:trPr>
          <w:trHeight w:val="726"/>
        </w:trPr>
        <w:tc>
          <w:tcPr>
            <w:tcW w:w="1696" w:type="dxa"/>
            <w:gridSpan w:val="2"/>
          </w:tcPr>
          <w:p w:rsidR="00CC7095" w:rsidRDefault="00B652F4">
            <w:pPr>
              <w:pStyle w:val="TableParagraph"/>
              <w:spacing w:before="208"/>
              <w:ind w:left="126"/>
              <w:rPr>
                <w:sz w:val="24"/>
              </w:rPr>
            </w:pPr>
            <w:r>
              <w:rPr>
                <w:sz w:val="24"/>
              </w:rPr>
              <w:t>所在工作部门</w:t>
            </w:r>
          </w:p>
        </w:tc>
        <w:tc>
          <w:tcPr>
            <w:tcW w:w="7520" w:type="dxa"/>
            <w:gridSpan w:val="8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C7095">
        <w:trPr>
          <w:trHeight w:val="724"/>
        </w:trPr>
        <w:tc>
          <w:tcPr>
            <w:tcW w:w="1696" w:type="dxa"/>
            <w:gridSpan w:val="2"/>
          </w:tcPr>
          <w:p w:rsidR="00CC7095" w:rsidRDefault="00B652F4">
            <w:pPr>
              <w:pStyle w:val="TableParagraph"/>
              <w:spacing w:before="206"/>
              <w:ind w:left="126"/>
              <w:rPr>
                <w:sz w:val="24"/>
              </w:rPr>
            </w:pPr>
            <w:r>
              <w:rPr>
                <w:sz w:val="24"/>
              </w:rPr>
              <w:t>参赛授课主题</w:t>
            </w:r>
          </w:p>
        </w:tc>
        <w:tc>
          <w:tcPr>
            <w:tcW w:w="7520" w:type="dxa"/>
            <w:gridSpan w:val="8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C7095">
        <w:trPr>
          <w:trHeight w:val="933"/>
        </w:trPr>
        <w:tc>
          <w:tcPr>
            <w:tcW w:w="1696" w:type="dxa"/>
            <w:gridSpan w:val="2"/>
          </w:tcPr>
          <w:p w:rsidR="00CC7095" w:rsidRDefault="00B652F4">
            <w:pPr>
              <w:pStyle w:val="TableParagraph"/>
              <w:spacing w:line="242" w:lineRule="auto"/>
              <w:ind w:left="126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承担创新创业</w:t>
            </w:r>
            <w:r>
              <w:rPr>
                <w:sz w:val="24"/>
              </w:rPr>
              <w:t>教学及指导</w:t>
            </w:r>
          </w:p>
          <w:p w:rsidR="00CC7095" w:rsidRDefault="00B652F4">
            <w:pPr>
              <w:pStyle w:val="TableParagraph"/>
              <w:spacing w:before="3" w:line="289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工作情况</w:t>
            </w:r>
          </w:p>
        </w:tc>
        <w:tc>
          <w:tcPr>
            <w:tcW w:w="7520" w:type="dxa"/>
            <w:gridSpan w:val="8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C7095">
        <w:trPr>
          <w:trHeight w:val="1230"/>
        </w:trPr>
        <w:tc>
          <w:tcPr>
            <w:tcW w:w="1696" w:type="dxa"/>
            <w:gridSpan w:val="2"/>
          </w:tcPr>
          <w:p w:rsidR="00CC7095" w:rsidRDefault="00B652F4">
            <w:pPr>
              <w:pStyle w:val="TableParagraph"/>
              <w:spacing w:before="148" w:line="242" w:lineRule="auto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发表论文、著作或其他研究成果</w:t>
            </w:r>
          </w:p>
        </w:tc>
        <w:tc>
          <w:tcPr>
            <w:tcW w:w="7520" w:type="dxa"/>
            <w:gridSpan w:val="8"/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C7095">
        <w:trPr>
          <w:trHeight w:val="2059"/>
        </w:trPr>
        <w:tc>
          <w:tcPr>
            <w:tcW w:w="1696" w:type="dxa"/>
            <w:gridSpan w:val="2"/>
          </w:tcPr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spacing w:before="2"/>
              <w:rPr>
                <w:sz w:val="20"/>
              </w:rPr>
            </w:pPr>
          </w:p>
          <w:p w:rsidR="00CC7095" w:rsidRDefault="00B652F4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所在部门意见</w:t>
            </w:r>
          </w:p>
        </w:tc>
        <w:tc>
          <w:tcPr>
            <w:tcW w:w="1594" w:type="dxa"/>
            <w:tcBorders>
              <w:right w:val="nil"/>
            </w:tcBorders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</w:tcPr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B652F4">
            <w:pPr>
              <w:pStyle w:val="TableParagraph"/>
              <w:spacing w:before="212" w:line="289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B652F4">
            <w:pPr>
              <w:pStyle w:val="TableParagraph"/>
              <w:spacing w:before="212" w:line="289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84" w:type="dxa"/>
            <w:gridSpan w:val="2"/>
            <w:tcBorders>
              <w:left w:val="nil"/>
            </w:tcBorders>
          </w:tcPr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B652F4">
            <w:pPr>
              <w:pStyle w:val="TableParagraph"/>
              <w:spacing w:before="205" w:line="310" w:lineRule="atLeast"/>
              <w:ind w:left="231" w:right="692" w:hanging="128"/>
              <w:rPr>
                <w:sz w:val="24"/>
              </w:rPr>
            </w:pP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CC7095">
        <w:trPr>
          <w:trHeight w:val="2409"/>
        </w:trPr>
        <w:tc>
          <w:tcPr>
            <w:tcW w:w="1696" w:type="dxa"/>
            <w:gridSpan w:val="2"/>
          </w:tcPr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spacing w:before="10"/>
              <w:rPr>
                <w:sz w:val="33"/>
              </w:rPr>
            </w:pPr>
          </w:p>
          <w:p w:rsidR="00CC7095" w:rsidRDefault="00B652F4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所在院校意见</w:t>
            </w:r>
          </w:p>
        </w:tc>
        <w:tc>
          <w:tcPr>
            <w:tcW w:w="1594" w:type="dxa"/>
            <w:tcBorders>
              <w:right w:val="nil"/>
            </w:tcBorders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C7095" w:rsidRDefault="00CC70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</w:tcPr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spacing w:before="8"/>
              <w:rPr>
                <w:sz w:val="19"/>
              </w:rPr>
            </w:pPr>
          </w:p>
          <w:p w:rsidR="00CC7095" w:rsidRDefault="00B652F4">
            <w:pPr>
              <w:pStyle w:val="TableParagraph"/>
              <w:spacing w:before="1" w:line="29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spacing w:before="8"/>
              <w:rPr>
                <w:sz w:val="19"/>
              </w:rPr>
            </w:pPr>
          </w:p>
          <w:p w:rsidR="00CC7095" w:rsidRDefault="00B652F4">
            <w:pPr>
              <w:pStyle w:val="TableParagraph"/>
              <w:spacing w:before="1" w:line="292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84" w:type="dxa"/>
            <w:gridSpan w:val="2"/>
            <w:tcBorders>
              <w:left w:val="nil"/>
            </w:tcBorders>
          </w:tcPr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rPr>
                <w:sz w:val="24"/>
              </w:rPr>
            </w:pPr>
          </w:p>
          <w:p w:rsidR="00CC7095" w:rsidRDefault="00CC7095">
            <w:pPr>
              <w:pStyle w:val="TableParagraph"/>
              <w:spacing w:before="1"/>
              <w:rPr>
                <w:sz w:val="19"/>
              </w:rPr>
            </w:pPr>
          </w:p>
          <w:p w:rsidR="00CC7095" w:rsidRDefault="00B652F4">
            <w:pPr>
              <w:pStyle w:val="TableParagraph"/>
              <w:spacing w:before="1" w:line="310" w:lineRule="atLeast"/>
              <w:ind w:left="231" w:right="692" w:hanging="128"/>
              <w:rPr>
                <w:sz w:val="24"/>
              </w:rPr>
            </w:pP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:rsidR="00CC7095" w:rsidRDefault="00CC7095">
      <w:pPr>
        <w:spacing w:line="310" w:lineRule="atLeast"/>
        <w:rPr>
          <w:sz w:val="24"/>
        </w:rPr>
        <w:sectPr w:rsidR="00CC7095">
          <w:pgSz w:w="11910" w:h="16840"/>
          <w:pgMar w:top="1580" w:right="1160" w:bottom="1760" w:left="1280" w:header="0" w:footer="1565" w:gutter="0"/>
          <w:cols w:space="720"/>
        </w:sectPr>
      </w:pPr>
    </w:p>
    <w:p w:rsidR="00CC7095" w:rsidRDefault="00B652F4">
      <w:pPr>
        <w:spacing w:before="58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附件</w:t>
      </w:r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  <w:lang w:val="en-US"/>
        </w:rPr>
        <w:t>3</w:t>
      </w:r>
    </w:p>
    <w:p w:rsidR="00CC7095" w:rsidRDefault="00B652F4">
      <w:pPr>
        <w:pStyle w:val="1"/>
        <w:spacing w:before="230" w:line="252" w:lineRule="auto"/>
        <w:ind w:hanging="328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/>
          <w:sz w:val="40"/>
        </w:rPr>
        <w:t>四川省第九届</w:t>
      </w:r>
      <w:r>
        <w:rPr>
          <w:rFonts w:ascii="黑体" w:eastAsia="黑体" w:hAnsi="黑体"/>
          <w:sz w:val="40"/>
        </w:rPr>
        <w:t>“</w:t>
      </w:r>
      <w:r>
        <w:rPr>
          <w:rFonts w:ascii="黑体" w:eastAsia="黑体" w:hAnsi="黑体"/>
          <w:sz w:val="40"/>
        </w:rPr>
        <w:t>导航名师</w:t>
      </w:r>
      <w:r>
        <w:rPr>
          <w:rFonts w:ascii="黑体" w:eastAsia="黑体" w:hAnsi="黑体"/>
          <w:sz w:val="40"/>
        </w:rPr>
        <w:t>”</w:t>
      </w:r>
      <w:r>
        <w:rPr>
          <w:rFonts w:ascii="黑体" w:eastAsia="黑体" w:hAnsi="黑体"/>
          <w:sz w:val="40"/>
        </w:rPr>
        <w:t>高校创业指导大赛</w:t>
      </w:r>
    </w:p>
    <w:p w:rsidR="00CC7095" w:rsidRDefault="00B652F4">
      <w:pPr>
        <w:pStyle w:val="1"/>
        <w:spacing w:before="230" w:line="252" w:lineRule="auto"/>
        <w:ind w:hanging="328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/>
          <w:sz w:val="40"/>
        </w:rPr>
        <w:t>预赛规则</w:t>
      </w:r>
    </w:p>
    <w:p w:rsidR="00CC7095" w:rsidRDefault="00CC7095" w:rsidP="00FF4050">
      <w:pPr>
        <w:pStyle w:val="a3"/>
        <w:spacing w:before="100" w:beforeAutospacing="1"/>
        <w:ind w:left="0" w:right="-28" w:firstLineChars="196" w:firstLine="566"/>
        <w:rPr>
          <w:spacing w:val="-11"/>
          <w:sz w:val="30"/>
          <w:szCs w:val="30"/>
        </w:rPr>
      </w:pPr>
    </w:p>
    <w:p w:rsidR="00CC7095" w:rsidRDefault="00B652F4" w:rsidP="00FF4050">
      <w:pPr>
        <w:pStyle w:val="a3"/>
        <w:spacing w:line="560" w:lineRule="exact"/>
        <w:ind w:left="0" w:right="-28" w:firstLineChars="196" w:firstLine="566"/>
        <w:rPr>
          <w:sz w:val="30"/>
          <w:szCs w:val="30"/>
        </w:rPr>
      </w:pPr>
      <w:r>
        <w:rPr>
          <w:rFonts w:hint="eastAsia"/>
          <w:spacing w:val="-11"/>
          <w:sz w:val="30"/>
          <w:szCs w:val="30"/>
        </w:rPr>
        <w:t>本次</w:t>
      </w:r>
      <w:r>
        <w:rPr>
          <w:spacing w:val="-11"/>
          <w:sz w:val="30"/>
          <w:szCs w:val="30"/>
        </w:rPr>
        <w:t>预赛包括教案评审、现场说课、回答评委提问三个环节。具</w:t>
      </w:r>
      <w:r>
        <w:rPr>
          <w:sz w:val="30"/>
          <w:szCs w:val="30"/>
        </w:rPr>
        <w:t>体规则如下：</w:t>
      </w:r>
    </w:p>
    <w:p w:rsidR="00CC7095" w:rsidRDefault="00B652F4">
      <w:pPr>
        <w:pStyle w:val="a3"/>
        <w:spacing w:line="560" w:lineRule="exact"/>
        <w:ind w:left="0" w:right="-28" w:firstLineChars="200" w:firstLine="602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一、参赛教案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40 </w:t>
      </w:r>
      <w:r>
        <w:rPr>
          <w:rFonts w:hint="eastAsia"/>
          <w:sz w:val="30"/>
          <w:szCs w:val="30"/>
        </w:rPr>
        <w:t>分）</w:t>
      </w:r>
    </w:p>
    <w:p w:rsidR="00CC7095" w:rsidRDefault="00B652F4" w:rsidP="00FF4050">
      <w:pPr>
        <w:pStyle w:val="a3"/>
        <w:spacing w:line="560" w:lineRule="exact"/>
        <w:ind w:left="0" w:right="-28" w:firstLineChars="196" w:firstLine="566"/>
        <w:jc w:val="both"/>
        <w:rPr>
          <w:sz w:val="30"/>
          <w:szCs w:val="30"/>
        </w:rPr>
      </w:pPr>
      <w:r>
        <w:rPr>
          <w:spacing w:val="-11"/>
          <w:sz w:val="30"/>
          <w:szCs w:val="30"/>
        </w:rPr>
        <w:t>参赛选手根据国务院、教育部等部委关于大学生创新创业教</w:t>
      </w:r>
      <w:r>
        <w:rPr>
          <w:spacing w:val="-15"/>
          <w:sz w:val="30"/>
          <w:szCs w:val="30"/>
        </w:rPr>
        <w:t>育相关文件精神，以及教育部《普通本科学校创业教育教学基本</w:t>
      </w:r>
      <w:r>
        <w:rPr>
          <w:spacing w:val="-10"/>
          <w:sz w:val="30"/>
          <w:szCs w:val="30"/>
        </w:rPr>
        <w:t>要求</w:t>
      </w:r>
      <w:r>
        <w:rPr>
          <w:sz w:val="30"/>
          <w:szCs w:val="30"/>
        </w:rPr>
        <w:t>（试行</w:t>
      </w:r>
      <w:r>
        <w:rPr>
          <w:spacing w:val="-159"/>
          <w:sz w:val="30"/>
          <w:szCs w:val="30"/>
        </w:rPr>
        <w:t>）</w:t>
      </w:r>
      <w:r>
        <w:rPr>
          <w:spacing w:val="-168"/>
          <w:sz w:val="30"/>
          <w:szCs w:val="30"/>
        </w:rPr>
        <w:t>》</w:t>
      </w:r>
      <w:r>
        <w:rPr>
          <w:sz w:val="30"/>
          <w:szCs w:val="30"/>
        </w:rPr>
        <w:t>（</w:t>
      </w:r>
      <w:r>
        <w:rPr>
          <w:spacing w:val="-2"/>
          <w:sz w:val="30"/>
          <w:szCs w:val="30"/>
        </w:rPr>
        <w:t>教高厅〔</w:t>
      </w:r>
      <w:r>
        <w:rPr>
          <w:sz w:val="30"/>
          <w:szCs w:val="30"/>
        </w:rPr>
        <w:t>2012</w:t>
      </w:r>
      <w:r>
        <w:rPr>
          <w:spacing w:val="-7"/>
          <w:sz w:val="30"/>
          <w:szCs w:val="30"/>
        </w:rPr>
        <w:t>〕</w:t>
      </w:r>
      <w:r>
        <w:rPr>
          <w:sz w:val="30"/>
          <w:szCs w:val="30"/>
        </w:rPr>
        <w:t>4</w:t>
      </w:r>
      <w:r>
        <w:rPr>
          <w:spacing w:val="-45"/>
          <w:sz w:val="30"/>
          <w:szCs w:val="30"/>
        </w:rPr>
        <w:t xml:space="preserve"> </w:t>
      </w:r>
      <w:r>
        <w:rPr>
          <w:spacing w:val="-45"/>
          <w:sz w:val="30"/>
          <w:szCs w:val="30"/>
        </w:rPr>
        <w:t>号</w:t>
      </w:r>
      <w:r>
        <w:rPr>
          <w:spacing w:val="-5"/>
          <w:sz w:val="30"/>
          <w:szCs w:val="30"/>
        </w:rPr>
        <w:t>）</w:t>
      </w:r>
      <w:r>
        <w:rPr>
          <w:spacing w:val="-2"/>
          <w:sz w:val="30"/>
          <w:szCs w:val="30"/>
        </w:rPr>
        <w:t>和《大学生职业发展与就</w:t>
      </w:r>
      <w:r>
        <w:rPr>
          <w:spacing w:val="-18"/>
          <w:sz w:val="30"/>
          <w:szCs w:val="30"/>
        </w:rPr>
        <w:t>业指导课程教学要求》</w:t>
      </w:r>
      <w:r>
        <w:rPr>
          <w:sz w:val="30"/>
          <w:szCs w:val="30"/>
        </w:rPr>
        <w:t>（教高厅〔</w:t>
      </w:r>
      <w:r>
        <w:rPr>
          <w:sz w:val="30"/>
          <w:szCs w:val="30"/>
        </w:rPr>
        <w:t>2007</w:t>
      </w:r>
      <w:r>
        <w:rPr>
          <w:spacing w:val="4"/>
          <w:sz w:val="30"/>
          <w:szCs w:val="30"/>
        </w:rPr>
        <w:t>〕</w:t>
      </w:r>
      <w:r>
        <w:rPr>
          <w:sz w:val="30"/>
          <w:szCs w:val="30"/>
        </w:rPr>
        <w:t>7</w:t>
      </w:r>
      <w:r>
        <w:rPr>
          <w:spacing w:val="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号</w:t>
      </w:r>
      <w:r>
        <w:rPr>
          <w:sz w:val="30"/>
          <w:szCs w:val="30"/>
        </w:rPr>
        <w:t>）的有关要求，结</w:t>
      </w:r>
      <w:r>
        <w:rPr>
          <w:spacing w:val="6"/>
          <w:w w:val="95"/>
          <w:sz w:val="30"/>
          <w:szCs w:val="30"/>
        </w:rPr>
        <w:t>合自身实际，自行选择与创新创业相关的教学主题内容，设计</w:t>
      </w:r>
      <w:r>
        <w:rPr>
          <w:spacing w:val="6"/>
          <w:w w:val="95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30</w:t>
      </w:r>
      <w:r>
        <w:rPr>
          <w:spacing w:val="-10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分钟的参赛课程教案。具体要求为：</w:t>
      </w:r>
    </w:p>
    <w:p w:rsidR="00CC7095" w:rsidRDefault="00B652F4">
      <w:pPr>
        <w:tabs>
          <w:tab w:val="left" w:pos="1272"/>
        </w:tabs>
        <w:spacing w:line="560" w:lineRule="exact"/>
        <w:ind w:right="-28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sz w:val="30"/>
          <w:szCs w:val="30"/>
        </w:rPr>
        <w:t>教学主题明确，教学思路清晰，教学内容充实；</w:t>
      </w:r>
    </w:p>
    <w:p w:rsidR="00CC7095" w:rsidRDefault="00B652F4" w:rsidP="00FF4050">
      <w:pPr>
        <w:tabs>
          <w:tab w:val="left" w:pos="1272"/>
        </w:tabs>
        <w:spacing w:line="560" w:lineRule="exact"/>
        <w:ind w:right="-28" w:firstLineChars="196" w:firstLine="566"/>
        <w:rPr>
          <w:sz w:val="30"/>
          <w:szCs w:val="30"/>
        </w:rPr>
      </w:pPr>
      <w:r>
        <w:rPr>
          <w:rFonts w:hint="eastAsia"/>
          <w:spacing w:val="-11"/>
          <w:sz w:val="30"/>
          <w:szCs w:val="30"/>
        </w:rPr>
        <w:t>2.</w:t>
      </w:r>
      <w:r>
        <w:rPr>
          <w:spacing w:val="-11"/>
          <w:sz w:val="30"/>
          <w:szCs w:val="30"/>
        </w:rPr>
        <w:t>教学过程组织合理，方法运用恰当有效；完整体现教学环</w:t>
      </w:r>
      <w:r>
        <w:rPr>
          <w:sz w:val="30"/>
          <w:szCs w:val="30"/>
        </w:rPr>
        <w:t>节；</w:t>
      </w:r>
    </w:p>
    <w:p w:rsidR="00CC7095" w:rsidRDefault="00B652F4" w:rsidP="00FF4050">
      <w:pPr>
        <w:tabs>
          <w:tab w:val="left" w:pos="1272"/>
        </w:tabs>
        <w:spacing w:line="560" w:lineRule="exact"/>
        <w:ind w:right="-28" w:firstLineChars="196" w:firstLine="566"/>
        <w:rPr>
          <w:sz w:val="30"/>
          <w:szCs w:val="30"/>
        </w:rPr>
      </w:pPr>
      <w:r>
        <w:rPr>
          <w:rFonts w:hint="eastAsia"/>
          <w:spacing w:val="-11"/>
          <w:sz w:val="30"/>
          <w:szCs w:val="30"/>
        </w:rPr>
        <w:t>3.</w:t>
      </w:r>
      <w:r>
        <w:rPr>
          <w:spacing w:val="-11"/>
          <w:sz w:val="30"/>
          <w:szCs w:val="30"/>
        </w:rPr>
        <w:t>文字表达准确规范、条理清楚、逻辑性强。既符合大纲要</w:t>
      </w:r>
      <w:r>
        <w:rPr>
          <w:sz w:val="30"/>
          <w:szCs w:val="30"/>
        </w:rPr>
        <w:t>求，又紧密联系实际；</w:t>
      </w:r>
    </w:p>
    <w:p w:rsidR="00CC7095" w:rsidRDefault="00B652F4" w:rsidP="00FF4050">
      <w:pPr>
        <w:tabs>
          <w:tab w:val="left" w:pos="1272"/>
        </w:tabs>
        <w:spacing w:line="560" w:lineRule="exact"/>
        <w:ind w:right="-28" w:firstLineChars="196" w:firstLine="566"/>
        <w:rPr>
          <w:sz w:val="30"/>
          <w:szCs w:val="30"/>
        </w:rPr>
      </w:pPr>
      <w:r>
        <w:rPr>
          <w:rFonts w:hint="eastAsia"/>
          <w:spacing w:val="-11"/>
          <w:sz w:val="30"/>
          <w:szCs w:val="30"/>
        </w:rPr>
        <w:t>4.</w:t>
      </w:r>
      <w:r>
        <w:rPr>
          <w:spacing w:val="-11"/>
          <w:sz w:val="30"/>
          <w:szCs w:val="30"/>
        </w:rPr>
        <w:t>以培养具有创新精神、创新意识和创新创业能力的人才为</w:t>
      </w:r>
      <w:r>
        <w:rPr>
          <w:spacing w:val="-13"/>
          <w:sz w:val="30"/>
          <w:szCs w:val="30"/>
        </w:rPr>
        <w:t>目标，结合学校办学定位、专业特色和学生实际分类施教，突出</w:t>
      </w:r>
      <w:r>
        <w:rPr>
          <w:spacing w:val="-14"/>
          <w:sz w:val="30"/>
          <w:szCs w:val="30"/>
        </w:rPr>
        <w:t>创业实践丰富教学内容，增强教学的开放性、互动性和实效性。</w:t>
      </w:r>
    </w:p>
    <w:p w:rsidR="00CC7095" w:rsidRDefault="00B652F4">
      <w:pPr>
        <w:pStyle w:val="a3"/>
        <w:spacing w:line="560" w:lineRule="exact"/>
        <w:ind w:left="0" w:right="-28" w:firstLineChars="200" w:firstLine="600"/>
        <w:rPr>
          <w:sz w:val="30"/>
          <w:szCs w:val="30"/>
        </w:rPr>
      </w:pPr>
      <w:r>
        <w:rPr>
          <w:sz w:val="30"/>
          <w:szCs w:val="30"/>
        </w:rPr>
        <w:t>教案评审由专家评委在现场说课前以盲评方式完成。</w:t>
      </w:r>
    </w:p>
    <w:p w:rsidR="00CC7095" w:rsidRDefault="00B652F4">
      <w:pPr>
        <w:pStyle w:val="a3"/>
        <w:spacing w:line="560" w:lineRule="exact"/>
        <w:ind w:left="0" w:right="-28" w:firstLineChars="200" w:firstLine="602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二、现场说课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50 </w:t>
      </w:r>
      <w:r>
        <w:rPr>
          <w:rFonts w:hint="eastAsia"/>
          <w:sz w:val="30"/>
          <w:szCs w:val="30"/>
        </w:rPr>
        <w:t>分）</w:t>
      </w:r>
    </w:p>
    <w:p w:rsidR="00CC7095" w:rsidRDefault="00B652F4" w:rsidP="00FF4050">
      <w:pPr>
        <w:pStyle w:val="a3"/>
        <w:spacing w:line="560" w:lineRule="exact"/>
        <w:ind w:left="0" w:right="-28" w:firstLineChars="200" w:firstLine="584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>参赛选手根据自己设计的课程内容，针对教谁、教什么、怎</w:t>
      </w:r>
      <w:r>
        <w:rPr>
          <w:spacing w:val="-11"/>
          <w:sz w:val="30"/>
          <w:szCs w:val="30"/>
        </w:rPr>
        <w:t>么教、为什么这么教等问题进行说课，说课主题与教案一致。具</w:t>
      </w:r>
      <w:r>
        <w:rPr>
          <w:sz w:val="30"/>
          <w:szCs w:val="30"/>
        </w:rPr>
        <w:t>体要求为：</w:t>
      </w:r>
    </w:p>
    <w:p w:rsidR="00CC7095" w:rsidRDefault="00B652F4" w:rsidP="00FF4050">
      <w:pPr>
        <w:tabs>
          <w:tab w:val="left" w:pos="1272"/>
        </w:tabs>
        <w:spacing w:line="560" w:lineRule="exact"/>
        <w:ind w:right="-28" w:firstLineChars="200" w:firstLine="580"/>
        <w:rPr>
          <w:sz w:val="30"/>
          <w:szCs w:val="30"/>
        </w:rPr>
      </w:pPr>
      <w:r>
        <w:rPr>
          <w:rFonts w:hint="eastAsia"/>
          <w:spacing w:val="-10"/>
          <w:sz w:val="30"/>
          <w:szCs w:val="30"/>
        </w:rPr>
        <w:lastRenderedPageBreak/>
        <w:t>1.</w:t>
      </w:r>
      <w:r>
        <w:rPr>
          <w:spacing w:val="-10"/>
          <w:sz w:val="30"/>
          <w:szCs w:val="30"/>
        </w:rPr>
        <w:t>说课应包括教学目标、学生情况、教学重点和难点、教学</w:t>
      </w:r>
      <w:r>
        <w:rPr>
          <w:sz w:val="30"/>
          <w:szCs w:val="30"/>
        </w:rPr>
        <w:t>方法、教学过程、预期效果</w:t>
      </w:r>
      <w:r>
        <w:rPr>
          <w:sz w:val="30"/>
          <w:szCs w:val="30"/>
        </w:rPr>
        <w:t>、参考教材等方面的内容；</w:t>
      </w:r>
    </w:p>
    <w:p w:rsidR="00CC7095" w:rsidRDefault="00B652F4" w:rsidP="00FF4050">
      <w:pPr>
        <w:tabs>
          <w:tab w:val="left" w:pos="1272"/>
        </w:tabs>
        <w:spacing w:line="560" w:lineRule="exact"/>
        <w:ind w:right="-28" w:firstLineChars="196" w:firstLine="566"/>
        <w:rPr>
          <w:sz w:val="30"/>
          <w:szCs w:val="30"/>
        </w:rPr>
      </w:pPr>
      <w:r>
        <w:rPr>
          <w:rFonts w:hint="eastAsia"/>
          <w:spacing w:val="-11"/>
          <w:sz w:val="30"/>
          <w:szCs w:val="30"/>
        </w:rPr>
        <w:t>3.</w:t>
      </w:r>
      <w:r>
        <w:rPr>
          <w:spacing w:val="-11"/>
          <w:sz w:val="30"/>
          <w:szCs w:val="30"/>
        </w:rPr>
        <w:t>说课语言流畅、吐字清楚、态度自然大方；说课内容无知</w:t>
      </w:r>
      <w:r>
        <w:rPr>
          <w:spacing w:val="-20"/>
          <w:sz w:val="30"/>
          <w:szCs w:val="30"/>
        </w:rPr>
        <w:t>识性错误，逻辑性强，能清楚表达整堂课的设计思路、教学重点、</w:t>
      </w:r>
      <w:r>
        <w:rPr>
          <w:sz w:val="30"/>
          <w:szCs w:val="30"/>
        </w:rPr>
        <w:t>教学目标。</w:t>
      </w:r>
    </w:p>
    <w:p w:rsidR="00CC7095" w:rsidRDefault="00B652F4">
      <w:pPr>
        <w:pStyle w:val="a3"/>
        <w:spacing w:line="560" w:lineRule="exact"/>
        <w:ind w:left="0" w:right="-28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sz w:val="30"/>
          <w:szCs w:val="30"/>
        </w:rPr>
        <w:t>说课时间为</w:t>
      </w:r>
      <w:r>
        <w:rPr>
          <w:sz w:val="30"/>
          <w:szCs w:val="30"/>
        </w:rPr>
        <w:t xml:space="preserve"> 7 </w:t>
      </w:r>
      <w:r>
        <w:rPr>
          <w:sz w:val="30"/>
          <w:szCs w:val="30"/>
        </w:rPr>
        <w:t>分钟。</w:t>
      </w:r>
    </w:p>
    <w:p w:rsidR="00CC7095" w:rsidRDefault="00B652F4">
      <w:pPr>
        <w:pStyle w:val="a3"/>
        <w:spacing w:line="560" w:lineRule="exact"/>
        <w:ind w:left="0" w:right="-28" w:firstLineChars="200" w:firstLine="602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三、回答评委提问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10 </w:t>
      </w:r>
      <w:r>
        <w:rPr>
          <w:rFonts w:hint="eastAsia"/>
          <w:sz w:val="30"/>
          <w:szCs w:val="30"/>
        </w:rPr>
        <w:t>分）</w:t>
      </w:r>
    </w:p>
    <w:p w:rsidR="00CC7095" w:rsidRDefault="00B652F4">
      <w:pPr>
        <w:pStyle w:val="a3"/>
        <w:spacing w:line="560" w:lineRule="exact"/>
        <w:ind w:left="0" w:right="-28" w:firstLineChars="200" w:firstLine="600"/>
        <w:rPr>
          <w:sz w:val="30"/>
          <w:szCs w:val="30"/>
        </w:rPr>
      </w:pPr>
      <w:r>
        <w:rPr>
          <w:sz w:val="30"/>
          <w:szCs w:val="30"/>
        </w:rPr>
        <w:t>参赛选手对评委提出的问题进行回答，具体要求为：</w:t>
      </w:r>
    </w:p>
    <w:p w:rsidR="00CC7095" w:rsidRDefault="00B652F4" w:rsidP="00FF4050">
      <w:pPr>
        <w:tabs>
          <w:tab w:val="left" w:pos="1272"/>
        </w:tabs>
        <w:spacing w:line="560" w:lineRule="exact"/>
        <w:ind w:right="-28" w:firstLineChars="196" w:firstLine="570"/>
        <w:rPr>
          <w:sz w:val="30"/>
          <w:szCs w:val="30"/>
        </w:rPr>
      </w:pPr>
      <w:r>
        <w:rPr>
          <w:rFonts w:hint="eastAsia"/>
          <w:spacing w:val="-9"/>
          <w:sz w:val="30"/>
          <w:szCs w:val="30"/>
        </w:rPr>
        <w:t>1.</w:t>
      </w:r>
      <w:r>
        <w:rPr>
          <w:spacing w:val="-9"/>
          <w:sz w:val="30"/>
          <w:szCs w:val="30"/>
        </w:rPr>
        <w:t>正确理解评委所提问题，及时准确应答，切合题意，条理</w:t>
      </w:r>
      <w:r>
        <w:rPr>
          <w:sz w:val="30"/>
          <w:szCs w:val="30"/>
        </w:rPr>
        <w:t>清晰；</w:t>
      </w:r>
    </w:p>
    <w:p w:rsidR="00CC7095" w:rsidRDefault="00B652F4">
      <w:pPr>
        <w:tabs>
          <w:tab w:val="left" w:pos="1272"/>
        </w:tabs>
        <w:spacing w:line="560" w:lineRule="exact"/>
        <w:ind w:right="-28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sz w:val="30"/>
          <w:szCs w:val="30"/>
        </w:rPr>
        <w:t>结论陈述准确，符合教育教学规律，说服有力；</w:t>
      </w:r>
    </w:p>
    <w:p w:rsidR="00CC7095" w:rsidRDefault="00B652F4" w:rsidP="00FF4050">
      <w:pPr>
        <w:tabs>
          <w:tab w:val="left" w:pos="1272"/>
        </w:tabs>
        <w:spacing w:line="560" w:lineRule="exact"/>
        <w:ind w:right="-28" w:firstLineChars="196" w:firstLine="566"/>
        <w:rPr>
          <w:sz w:val="30"/>
          <w:szCs w:val="30"/>
        </w:rPr>
      </w:pPr>
      <w:r>
        <w:rPr>
          <w:rFonts w:hint="eastAsia"/>
          <w:spacing w:val="-11"/>
          <w:sz w:val="30"/>
          <w:szCs w:val="30"/>
        </w:rPr>
        <w:t>3.</w:t>
      </w:r>
      <w:r>
        <w:rPr>
          <w:spacing w:val="-11"/>
          <w:sz w:val="30"/>
          <w:szCs w:val="30"/>
        </w:rPr>
        <w:t>现场应变能力强，语言表达流畅，仪态自然大方，综合表</w:t>
      </w:r>
      <w:r>
        <w:rPr>
          <w:sz w:val="30"/>
          <w:szCs w:val="30"/>
        </w:rPr>
        <w:t>现佳。</w:t>
      </w:r>
    </w:p>
    <w:p w:rsidR="00CC7095" w:rsidRDefault="00B652F4">
      <w:pPr>
        <w:pStyle w:val="a3"/>
        <w:spacing w:line="560" w:lineRule="exact"/>
        <w:ind w:left="0" w:right="-28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sz w:val="30"/>
          <w:szCs w:val="30"/>
        </w:rPr>
        <w:t>回答评委提问时间为</w:t>
      </w:r>
      <w:r>
        <w:rPr>
          <w:sz w:val="30"/>
          <w:szCs w:val="30"/>
        </w:rPr>
        <w:t xml:space="preserve"> 3 </w:t>
      </w:r>
      <w:r>
        <w:rPr>
          <w:sz w:val="30"/>
          <w:szCs w:val="30"/>
        </w:rPr>
        <w:t>分钟。</w:t>
      </w:r>
    </w:p>
    <w:p w:rsidR="00CC7095" w:rsidRDefault="00B652F4">
      <w:pPr>
        <w:pStyle w:val="a3"/>
        <w:spacing w:line="560" w:lineRule="exact"/>
        <w:ind w:left="0" w:right="-28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四、预赛成绩</w:t>
      </w:r>
    </w:p>
    <w:p w:rsidR="00CC7095" w:rsidRDefault="00B652F4" w:rsidP="00CC7095">
      <w:pPr>
        <w:pStyle w:val="a3"/>
        <w:spacing w:line="560" w:lineRule="exact"/>
        <w:ind w:leftChars="140" w:left="308" w:right="-28" w:firstLineChars="98" w:firstLine="287"/>
        <w:rPr>
          <w:sz w:val="30"/>
          <w:szCs w:val="30"/>
        </w:rPr>
      </w:pPr>
      <w:r>
        <w:rPr>
          <w:spacing w:val="9"/>
          <w:w w:val="95"/>
          <w:sz w:val="30"/>
          <w:szCs w:val="30"/>
        </w:rPr>
        <w:t>预赛成绩</w:t>
      </w:r>
      <w:r>
        <w:rPr>
          <w:spacing w:val="7"/>
          <w:w w:val="95"/>
          <w:sz w:val="30"/>
          <w:szCs w:val="30"/>
        </w:rPr>
        <w:t>＝</w:t>
      </w:r>
      <w:r>
        <w:rPr>
          <w:spacing w:val="6"/>
          <w:w w:val="95"/>
          <w:sz w:val="30"/>
          <w:szCs w:val="30"/>
        </w:rPr>
        <w:t>参赛教案得分</w:t>
      </w:r>
      <w:r>
        <w:rPr>
          <w:spacing w:val="6"/>
          <w:w w:val="95"/>
          <w:sz w:val="30"/>
          <w:szCs w:val="30"/>
        </w:rPr>
        <w:t>+</w:t>
      </w:r>
      <w:r>
        <w:rPr>
          <w:spacing w:val="6"/>
          <w:w w:val="95"/>
          <w:sz w:val="30"/>
          <w:szCs w:val="30"/>
        </w:rPr>
        <w:t>现场说课得分</w:t>
      </w:r>
      <w:r>
        <w:rPr>
          <w:spacing w:val="6"/>
          <w:w w:val="95"/>
          <w:sz w:val="30"/>
          <w:szCs w:val="30"/>
        </w:rPr>
        <w:t>+</w:t>
      </w:r>
      <w:r>
        <w:rPr>
          <w:spacing w:val="6"/>
          <w:w w:val="95"/>
          <w:sz w:val="30"/>
          <w:szCs w:val="30"/>
        </w:rPr>
        <w:t>回答评委提问得</w:t>
      </w:r>
      <w:r>
        <w:rPr>
          <w:sz w:val="30"/>
          <w:szCs w:val="30"/>
        </w:rPr>
        <w:t>分。</w:t>
      </w:r>
    </w:p>
    <w:sectPr w:rsidR="00CC7095" w:rsidSect="00CC7095">
      <w:pgSz w:w="11910" w:h="16840"/>
      <w:pgMar w:top="1580" w:right="1160" w:bottom="1760" w:left="1280" w:header="850" w:footer="85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F4" w:rsidRDefault="00B652F4" w:rsidP="00CC7095">
      <w:r>
        <w:separator/>
      </w:r>
    </w:p>
  </w:endnote>
  <w:endnote w:type="continuationSeparator" w:id="1">
    <w:p w:rsidR="00B652F4" w:rsidRDefault="00B652F4" w:rsidP="00CC7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95" w:rsidRDefault="00CC7095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95" w:rsidRDefault="00CC7095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95" w:rsidRDefault="00CC7095">
    <w:pPr>
      <w:pStyle w:val="a3"/>
      <w:spacing w:line="14" w:lineRule="auto"/>
      <w:ind w:left="0"/>
      <w:rPr>
        <w:sz w:val="20"/>
      </w:rPr>
    </w:pPr>
    <w:r w:rsidRPr="00CC7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94.4pt;margin-top:752.65pt;width:58.2pt;height:16.05pt;z-index:-251656192;mso-position-horizontal-relative:page;mso-position-vertical-relative:page" filled="f" stroked="f">
          <v:textbox inset="0,0,0,0">
            <w:txbxContent>
              <w:p w:rsidR="00CC7095" w:rsidRDefault="00B652F4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 w:rsidR="00CC7095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CC7095">
                  <w:fldChar w:fldCharType="separate"/>
                </w:r>
                <w:r w:rsidR="00FF4050">
                  <w:rPr>
                    <w:noProof/>
                    <w:sz w:val="28"/>
                  </w:rPr>
                  <w:t>6</w:t>
                </w:r>
                <w:r w:rsidR="00CC7095"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95" w:rsidRDefault="00CC7095">
    <w:pPr>
      <w:pStyle w:val="a3"/>
      <w:spacing w:line="14" w:lineRule="auto"/>
      <w:ind w:left="0"/>
      <w:rPr>
        <w:sz w:val="20"/>
      </w:rPr>
    </w:pPr>
    <w:r w:rsidRPr="00CC7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455.7pt;margin-top:752.65pt;width:51.1pt;height:16.05pt;z-index:-251657216;mso-position-horizontal-relative:page;mso-position-vertical-relative:page" filled="f" stroked="f">
          <v:textbox inset="0,0,0,0">
            <w:txbxContent>
              <w:p w:rsidR="00CC7095" w:rsidRDefault="00B652F4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 w:rsidR="00CC7095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CC7095">
                  <w:fldChar w:fldCharType="separate"/>
                </w:r>
                <w:r w:rsidR="00FF4050">
                  <w:rPr>
                    <w:noProof/>
                    <w:sz w:val="28"/>
                  </w:rPr>
                  <w:t>1</w:t>
                </w:r>
                <w:r w:rsidR="00CC7095"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F4" w:rsidRDefault="00B652F4" w:rsidP="00CC7095">
      <w:r>
        <w:separator/>
      </w:r>
    </w:p>
  </w:footnote>
  <w:footnote w:type="continuationSeparator" w:id="1">
    <w:p w:rsidR="00B652F4" w:rsidRDefault="00B652F4" w:rsidP="00CC7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309" w:hanging="329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216" w:hanging="3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33" w:hanging="3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49" w:hanging="3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66" w:hanging="3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83" w:hanging="3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99" w:hanging="3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16" w:hanging="3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33" w:hanging="329"/>
      </w:pPr>
      <w:rPr>
        <w:rFonts w:hint="default"/>
        <w:lang w:val="zh-CN" w:eastAsia="zh-CN" w:bidi="zh-CN"/>
      </w:rPr>
    </w:lvl>
  </w:abstractNum>
  <w:abstractNum w:abstractNumId="1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309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216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33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49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66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8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99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16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33" w:hanging="322"/>
      </w:pPr>
      <w:rPr>
        <w:rFonts w:hint="default"/>
        <w:lang w:val="zh-CN" w:eastAsia="zh-CN" w:bidi="zh-CN"/>
      </w:rPr>
    </w:lvl>
  </w:abstractNum>
  <w:abstractNum w:abstractNumId="2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309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2068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2">
      <w:numFmt w:val="bullet"/>
      <w:lvlText w:val="•"/>
      <w:lvlJc w:val="left"/>
      <w:pPr>
        <w:ind w:left="2882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0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28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51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74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97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20" w:hanging="32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 fillcolor="white">
      <v:fill color="whit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15D7C"/>
    <w:rsid w:val="00033E0F"/>
    <w:rsid w:val="003C30DC"/>
    <w:rsid w:val="00443656"/>
    <w:rsid w:val="00661EF6"/>
    <w:rsid w:val="00721855"/>
    <w:rsid w:val="00B652F4"/>
    <w:rsid w:val="00B712C1"/>
    <w:rsid w:val="00BA3197"/>
    <w:rsid w:val="00C15D7C"/>
    <w:rsid w:val="00C2271F"/>
    <w:rsid w:val="00CC7095"/>
    <w:rsid w:val="00D66132"/>
    <w:rsid w:val="00DD27F5"/>
    <w:rsid w:val="00E414A2"/>
    <w:rsid w:val="00EB4119"/>
    <w:rsid w:val="00EF1436"/>
    <w:rsid w:val="00F87462"/>
    <w:rsid w:val="00FB37E8"/>
    <w:rsid w:val="00FF4050"/>
    <w:rsid w:val="054360B0"/>
    <w:rsid w:val="0F0369B9"/>
    <w:rsid w:val="119F287D"/>
    <w:rsid w:val="15B65026"/>
    <w:rsid w:val="176025E7"/>
    <w:rsid w:val="198D6768"/>
    <w:rsid w:val="19F81162"/>
    <w:rsid w:val="1D6B5EC5"/>
    <w:rsid w:val="1E1A00A4"/>
    <w:rsid w:val="1EF45FC4"/>
    <w:rsid w:val="20370560"/>
    <w:rsid w:val="26B311D9"/>
    <w:rsid w:val="2A911E37"/>
    <w:rsid w:val="2C475E54"/>
    <w:rsid w:val="2CBC7505"/>
    <w:rsid w:val="2F1C0AA6"/>
    <w:rsid w:val="37787C95"/>
    <w:rsid w:val="3A4D600A"/>
    <w:rsid w:val="3A555887"/>
    <w:rsid w:val="3B0B2066"/>
    <w:rsid w:val="3DE24C09"/>
    <w:rsid w:val="3E8F184C"/>
    <w:rsid w:val="43A80768"/>
    <w:rsid w:val="52AC6205"/>
    <w:rsid w:val="56F262A5"/>
    <w:rsid w:val="63880927"/>
    <w:rsid w:val="6E985184"/>
    <w:rsid w:val="707F6ABE"/>
    <w:rsid w:val="71CD2CF1"/>
    <w:rsid w:val="7A70770E"/>
    <w:rsid w:val="7AC8030E"/>
    <w:rsid w:val="7AE7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C7095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CC7095"/>
    <w:pPr>
      <w:ind w:left="328" w:right="328" w:hanging="3524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C7095"/>
    <w:pPr>
      <w:ind w:left="309"/>
    </w:pPr>
    <w:rPr>
      <w:sz w:val="32"/>
      <w:szCs w:val="32"/>
    </w:rPr>
  </w:style>
  <w:style w:type="paragraph" w:styleId="a4">
    <w:name w:val="footer"/>
    <w:basedOn w:val="a"/>
    <w:link w:val="Char"/>
    <w:rsid w:val="00CC70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rsid w:val="00CC7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C70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C7095"/>
    <w:pPr>
      <w:ind w:left="309" w:right="312" w:firstLine="640"/>
    </w:pPr>
  </w:style>
  <w:style w:type="paragraph" w:customStyle="1" w:styleId="TableParagraph">
    <w:name w:val="Table Paragraph"/>
    <w:basedOn w:val="a"/>
    <w:uiPriority w:val="1"/>
    <w:qFormat/>
    <w:rsid w:val="00CC7095"/>
  </w:style>
  <w:style w:type="character" w:customStyle="1" w:styleId="Char0">
    <w:name w:val="页眉 Char"/>
    <w:basedOn w:val="a0"/>
    <w:link w:val="a5"/>
    <w:rsid w:val="00CC7095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rsid w:val="00CC709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6145"/>
    <customShpInfo spid="_x0000_s6146"/>
    <customShpInfo spid="_x0000_s5123"/>
    <customShpInfo spid="_x0000_s5124"/>
    <customShpInfo spid="_x0000_s5122"/>
    <customShpInfo spid="_x0000_s5126"/>
    <customShpInfo spid="_x0000_s5127"/>
    <customShpInfo spid="_x0000_s51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491</Words>
  <Characters>2804</Characters>
  <Application>Microsoft Office Word</Application>
  <DocSecurity>0</DocSecurity>
  <Lines>23</Lines>
  <Paragraphs>6</Paragraphs>
  <ScaleCrop>false</ScaleCrop>
  <Company>China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User</cp:lastModifiedBy>
  <cp:revision>8</cp:revision>
  <dcterms:created xsi:type="dcterms:W3CDTF">2021-03-24T00:40:00Z</dcterms:created>
  <dcterms:modified xsi:type="dcterms:W3CDTF">2021-03-29T02:37:00Z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DB6322FFED734EDA86DEECA9B2D2AE2F</vt:lpwstr>
  </property>
</Properties>
</file>