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810" w:type="dxa"/>
        <w:jc w:val="center"/>
        <w:tblCellSpacing w:w="0" w:type="dxa"/>
        <w:tblInd w:w="748" w:type="dxa"/>
        <w:tblLayout w:type="fixed"/>
        <w:tblCellMar>
          <w:left w:w="0" w:type="dxa"/>
          <w:right w:w="0" w:type="dxa"/>
        </w:tblCellMar>
        <w:tblLook w:val="04A0"/>
      </w:tblPr>
      <w:tblGrid>
        <w:gridCol w:w="6810"/>
      </w:tblGrid>
      <w:tr w:rsidR="00FE308A">
        <w:trPr>
          <w:trHeight w:val="5400"/>
          <w:tblCellSpacing w:w="0" w:type="dxa"/>
          <w:jc w:val="center"/>
        </w:trPr>
        <w:tc>
          <w:tcPr>
            <w:tcW w:w="6810" w:type="dxa"/>
            <w:shd w:val="clear" w:color="auto" w:fill="auto"/>
          </w:tcPr>
          <w:p w:rsidR="00FE308A" w:rsidRDefault="00BF56C8">
            <w:pPr>
              <w:pStyle w:val="2"/>
              <w:widowControl/>
              <w:spacing w:line="315" w:lineRule="atLeast"/>
              <w:jc w:val="center"/>
              <w:rPr>
                <w:rFonts w:hint="default"/>
              </w:rPr>
            </w:pPr>
            <w:r>
              <w:rPr>
                <w:color w:val="3F3F3F"/>
              </w:rPr>
              <w:t>中外合作办学项目（含校际交流项目）管理办法</w:t>
            </w:r>
          </w:p>
          <w:p w:rsidR="00FE308A" w:rsidRDefault="00BF56C8">
            <w:pPr>
              <w:pStyle w:val="a3"/>
              <w:widowControl/>
              <w:spacing w:line="315" w:lineRule="atLeast"/>
              <w:jc w:val="center"/>
            </w:pPr>
            <w:bookmarkStart w:id="0" w:name="_GoBack"/>
            <w:bookmarkEnd w:id="0"/>
            <w:r>
              <w:rPr>
                <w:color w:val="3F3F3F"/>
                <w:sz w:val="21"/>
                <w:szCs w:val="21"/>
              </w:rPr>
              <w:t>（试　行）</w:t>
            </w:r>
          </w:p>
          <w:p w:rsidR="00FE308A" w:rsidRDefault="00BF56C8">
            <w:pPr>
              <w:pStyle w:val="a3"/>
              <w:widowControl/>
              <w:spacing w:line="315" w:lineRule="atLeast"/>
              <w:jc w:val="center"/>
            </w:pPr>
            <w:r>
              <w:rPr>
                <w:color w:val="3F3F3F"/>
                <w:sz w:val="21"/>
                <w:szCs w:val="21"/>
              </w:rPr>
              <w:t>为进一步推进</w:t>
            </w:r>
            <w:r>
              <w:rPr>
                <w:rFonts w:hint="eastAsia"/>
                <w:color w:val="3F3F3F"/>
                <w:sz w:val="21"/>
                <w:szCs w:val="21"/>
              </w:rPr>
              <w:t>四川音乐学院</w:t>
            </w:r>
            <w:r>
              <w:rPr>
                <w:color w:val="3F3F3F"/>
                <w:sz w:val="21"/>
                <w:szCs w:val="21"/>
              </w:rPr>
              <w:t>国际化办学工作的发展进程，加强对外合作与交流，规范中外合作办学项目的管理，实现学院整体发展目标，根据《中华人民共和国中外合作办学条例》、《中华人民共和国中外合作办学条例实施办法》，结合我院实际情况，特制定本管理办法。</w:t>
            </w:r>
          </w:p>
          <w:p w:rsidR="00FE308A" w:rsidRDefault="00BF56C8">
            <w:pPr>
              <w:pStyle w:val="a3"/>
              <w:widowControl/>
              <w:spacing w:line="315" w:lineRule="atLeast"/>
              <w:jc w:val="center"/>
            </w:pPr>
            <w:r>
              <w:rPr>
                <w:color w:val="3F3F3F"/>
                <w:sz w:val="21"/>
                <w:szCs w:val="21"/>
              </w:rPr>
              <w:t>第一章</w:t>
            </w:r>
            <w:r>
              <w:rPr>
                <w:color w:val="3F3F3F"/>
                <w:sz w:val="21"/>
                <w:szCs w:val="21"/>
              </w:rPr>
              <w:t xml:space="preserve"> </w:t>
            </w:r>
            <w:r>
              <w:rPr>
                <w:color w:val="3F3F3F"/>
                <w:sz w:val="21"/>
                <w:szCs w:val="21"/>
              </w:rPr>
              <w:t>总则</w:t>
            </w:r>
          </w:p>
          <w:p w:rsidR="00FE308A" w:rsidRDefault="00BF56C8">
            <w:pPr>
              <w:pStyle w:val="a3"/>
              <w:widowControl/>
              <w:spacing w:line="315" w:lineRule="atLeast"/>
              <w:jc w:val="center"/>
            </w:pPr>
            <w:r>
              <w:rPr>
                <w:color w:val="3F3F3F"/>
                <w:sz w:val="21"/>
                <w:szCs w:val="21"/>
              </w:rPr>
              <w:t>第一条</w:t>
            </w:r>
            <w:r>
              <w:rPr>
                <w:color w:val="3F3F3F"/>
                <w:sz w:val="21"/>
                <w:szCs w:val="21"/>
              </w:rPr>
              <w:t xml:space="preserve"> </w:t>
            </w:r>
            <w:r>
              <w:rPr>
                <w:color w:val="3F3F3F"/>
                <w:sz w:val="21"/>
                <w:szCs w:val="21"/>
              </w:rPr>
              <w:t>本管理办法中所称中外合作办学项目是指我院经批准与外国教育机构以不设立教育机构的方式，在学科、专业、课程等方面合作开展的以中国公民为主要招生对象的教育教学活动。关于中外合作办学机构的管理规定，另行制订。</w:t>
            </w:r>
          </w:p>
          <w:p w:rsidR="00FE308A" w:rsidRDefault="00BF56C8">
            <w:pPr>
              <w:pStyle w:val="a3"/>
              <w:widowControl/>
              <w:spacing w:line="315" w:lineRule="atLeast"/>
              <w:jc w:val="center"/>
            </w:pPr>
            <w:r>
              <w:rPr>
                <w:color w:val="3F3F3F"/>
                <w:sz w:val="21"/>
                <w:szCs w:val="21"/>
              </w:rPr>
              <w:t>第二条</w:t>
            </w:r>
            <w:r>
              <w:rPr>
                <w:color w:val="3F3F3F"/>
                <w:sz w:val="21"/>
                <w:szCs w:val="21"/>
              </w:rPr>
              <w:t xml:space="preserve"> </w:t>
            </w:r>
            <w:r>
              <w:rPr>
                <w:color w:val="3F3F3F"/>
                <w:sz w:val="21"/>
                <w:szCs w:val="21"/>
              </w:rPr>
              <w:t>仅以互认学分与外国教育机构进行学生交流活动，属于校际交流项目，不须向国家教育部报批，只须到当地教育部门备案。其它操作程序和管理监督方法参照本办法执行。</w:t>
            </w:r>
          </w:p>
          <w:p w:rsidR="00FE308A" w:rsidRDefault="00BF56C8">
            <w:pPr>
              <w:pStyle w:val="a3"/>
              <w:widowControl/>
              <w:spacing w:line="315" w:lineRule="atLeast"/>
              <w:jc w:val="center"/>
            </w:pPr>
            <w:r>
              <w:rPr>
                <w:color w:val="3F3F3F"/>
                <w:sz w:val="21"/>
                <w:szCs w:val="21"/>
              </w:rPr>
              <w:t>第三条</w:t>
            </w:r>
            <w:r>
              <w:rPr>
                <w:color w:val="3F3F3F"/>
                <w:sz w:val="21"/>
                <w:szCs w:val="21"/>
              </w:rPr>
              <w:t xml:space="preserve"> </w:t>
            </w:r>
            <w:r>
              <w:rPr>
                <w:rFonts w:hint="eastAsia"/>
                <w:color w:val="3F3F3F"/>
                <w:sz w:val="21"/>
                <w:szCs w:val="21"/>
              </w:rPr>
              <w:t>四川音乐学院</w:t>
            </w:r>
            <w:r>
              <w:rPr>
                <w:color w:val="3F3F3F"/>
                <w:sz w:val="21"/>
                <w:szCs w:val="21"/>
              </w:rPr>
              <w:t>中外合作办学目标：引进国外优质教育资源，借鉴国外先进办学经验，调整优化学院学科、专业结构以及人才培养模式，增加教育的多样性和选择性</w:t>
            </w:r>
            <w:r>
              <w:rPr>
                <w:color w:val="3F3F3F"/>
                <w:sz w:val="21"/>
                <w:szCs w:val="21"/>
              </w:rPr>
              <w:t>，促进教育改革，努力培养能够跨文化交流、善于在国际市场上解决问题、创造价值的国际化人才。</w:t>
            </w:r>
          </w:p>
          <w:p w:rsidR="00FE308A" w:rsidRDefault="00BF56C8">
            <w:pPr>
              <w:pStyle w:val="a3"/>
              <w:widowControl/>
              <w:spacing w:line="315" w:lineRule="atLeast"/>
              <w:jc w:val="center"/>
            </w:pPr>
            <w:r>
              <w:rPr>
                <w:color w:val="3F3F3F"/>
                <w:sz w:val="21"/>
                <w:szCs w:val="21"/>
              </w:rPr>
              <w:t>第四条</w:t>
            </w:r>
            <w:r>
              <w:rPr>
                <w:color w:val="3F3F3F"/>
                <w:sz w:val="21"/>
                <w:szCs w:val="21"/>
              </w:rPr>
              <w:t xml:space="preserve"> </w:t>
            </w:r>
            <w:r>
              <w:rPr>
                <w:color w:val="3F3F3F"/>
                <w:sz w:val="21"/>
                <w:szCs w:val="21"/>
              </w:rPr>
              <w:t>中外合作办学项目必须遵守中国法律法规和我院的有关规定，按照</w:t>
            </w:r>
            <w:r>
              <w:rPr>
                <w:color w:val="3F3F3F"/>
                <w:sz w:val="21"/>
                <w:szCs w:val="21"/>
              </w:rPr>
              <w:t>“</w:t>
            </w:r>
            <w:r>
              <w:rPr>
                <w:color w:val="3F3F3F"/>
                <w:sz w:val="21"/>
                <w:szCs w:val="21"/>
              </w:rPr>
              <w:t>以我为主，为我所用</w:t>
            </w:r>
            <w:r>
              <w:rPr>
                <w:color w:val="3F3F3F"/>
                <w:sz w:val="21"/>
                <w:szCs w:val="21"/>
              </w:rPr>
              <w:t>”</w:t>
            </w:r>
            <w:r>
              <w:rPr>
                <w:color w:val="3F3F3F"/>
                <w:sz w:val="21"/>
                <w:szCs w:val="21"/>
              </w:rPr>
              <w:t>的原则，促进我院的学科建设和人才培养。</w:t>
            </w:r>
          </w:p>
          <w:p w:rsidR="00FE308A" w:rsidRDefault="00BF56C8">
            <w:pPr>
              <w:pStyle w:val="a3"/>
              <w:widowControl/>
              <w:spacing w:line="315" w:lineRule="atLeast"/>
              <w:jc w:val="center"/>
            </w:pPr>
            <w:r>
              <w:rPr>
                <w:color w:val="3F3F3F"/>
                <w:sz w:val="21"/>
                <w:szCs w:val="21"/>
              </w:rPr>
              <w:t>第五条</w:t>
            </w:r>
            <w:r>
              <w:rPr>
                <w:color w:val="3F3F3F"/>
                <w:sz w:val="21"/>
                <w:szCs w:val="21"/>
              </w:rPr>
              <w:t xml:space="preserve"> </w:t>
            </w:r>
            <w:r>
              <w:rPr>
                <w:color w:val="3F3F3F"/>
                <w:sz w:val="21"/>
                <w:szCs w:val="21"/>
              </w:rPr>
              <w:t>学院鼓励有条件的二级院、系、所（以下简称二级单位）与学术水平和教育教学质量得到普遍认可的外国教育机构开展中外合作办学项目。</w:t>
            </w:r>
          </w:p>
          <w:p w:rsidR="00FE308A" w:rsidRDefault="00BF56C8">
            <w:pPr>
              <w:pStyle w:val="a3"/>
              <w:widowControl/>
              <w:spacing w:line="315" w:lineRule="atLeast"/>
              <w:jc w:val="center"/>
            </w:pPr>
            <w:r>
              <w:rPr>
                <w:color w:val="3F3F3F"/>
                <w:sz w:val="21"/>
                <w:szCs w:val="21"/>
              </w:rPr>
              <w:t>第二章</w:t>
            </w:r>
            <w:r>
              <w:rPr>
                <w:color w:val="3F3F3F"/>
                <w:sz w:val="21"/>
                <w:szCs w:val="21"/>
              </w:rPr>
              <w:t xml:space="preserve"> </w:t>
            </w:r>
            <w:r>
              <w:rPr>
                <w:color w:val="3F3F3F"/>
                <w:sz w:val="21"/>
                <w:szCs w:val="21"/>
              </w:rPr>
              <w:t>设立与审批</w:t>
            </w:r>
          </w:p>
          <w:p w:rsidR="00FE308A" w:rsidRDefault="00BF56C8">
            <w:pPr>
              <w:pStyle w:val="a3"/>
              <w:widowControl/>
              <w:spacing w:line="315" w:lineRule="atLeast"/>
              <w:jc w:val="center"/>
            </w:pPr>
            <w:r>
              <w:rPr>
                <w:color w:val="3F3F3F"/>
                <w:sz w:val="21"/>
                <w:szCs w:val="21"/>
              </w:rPr>
              <w:t>第六条</w:t>
            </w:r>
            <w:r>
              <w:rPr>
                <w:color w:val="3F3F3F"/>
                <w:sz w:val="21"/>
                <w:szCs w:val="21"/>
              </w:rPr>
              <w:t xml:space="preserve"> </w:t>
            </w:r>
            <w:r>
              <w:rPr>
                <w:color w:val="3F3F3F"/>
                <w:sz w:val="21"/>
                <w:szCs w:val="21"/>
              </w:rPr>
              <w:t>中外合作办学项目的办学层次和类别，应当与我院和外国教育机构的办学层次和类别符合，并一般应当在我院已有或相近专业、课程举办。合作举办新的</w:t>
            </w:r>
            <w:r>
              <w:rPr>
                <w:color w:val="3F3F3F"/>
                <w:sz w:val="21"/>
                <w:szCs w:val="21"/>
              </w:rPr>
              <w:t>专业或者课程的，学院和相关二级单位应当基本具备举办该专业或课程的师资、设备、设施等条件。</w:t>
            </w:r>
          </w:p>
          <w:p w:rsidR="00FE308A" w:rsidRDefault="00BF56C8">
            <w:pPr>
              <w:pStyle w:val="a3"/>
              <w:widowControl/>
              <w:spacing w:line="315" w:lineRule="atLeast"/>
              <w:jc w:val="center"/>
            </w:pPr>
            <w:r>
              <w:rPr>
                <w:color w:val="3F3F3F"/>
                <w:sz w:val="21"/>
                <w:szCs w:val="21"/>
              </w:rPr>
              <w:t>第七条</w:t>
            </w:r>
            <w:r>
              <w:rPr>
                <w:color w:val="3F3F3F"/>
                <w:sz w:val="21"/>
                <w:szCs w:val="21"/>
              </w:rPr>
              <w:t xml:space="preserve"> </w:t>
            </w:r>
            <w:r>
              <w:rPr>
                <w:color w:val="3F3F3F"/>
                <w:sz w:val="21"/>
                <w:szCs w:val="21"/>
              </w:rPr>
              <w:t>我院可以与相应层次和类别的外国教育机构进行多种形式的合作办学，具体包括共同制定和实施教育教学计划，颁发中国学历、学位证书或者外国学历、学位证书，在国外实施部分教育教学活动。</w:t>
            </w:r>
          </w:p>
          <w:p w:rsidR="00FE308A" w:rsidRDefault="00BF56C8">
            <w:pPr>
              <w:pStyle w:val="a3"/>
              <w:widowControl/>
              <w:spacing w:line="315" w:lineRule="atLeast"/>
              <w:jc w:val="center"/>
            </w:pPr>
            <w:r>
              <w:rPr>
                <w:color w:val="3F3F3F"/>
                <w:sz w:val="21"/>
                <w:szCs w:val="21"/>
              </w:rPr>
              <w:lastRenderedPageBreak/>
              <w:t>第八条</w:t>
            </w:r>
            <w:r>
              <w:rPr>
                <w:color w:val="3F3F3F"/>
                <w:sz w:val="21"/>
                <w:szCs w:val="21"/>
              </w:rPr>
              <w:t xml:space="preserve"> </w:t>
            </w:r>
            <w:r>
              <w:rPr>
                <w:color w:val="3F3F3F"/>
                <w:sz w:val="21"/>
                <w:szCs w:val="21"/>
              </w:rPr>
              <w:t>二级单位与外国教育机构商谈中外合作办学项目达成初步意向后，须向</w:t>
            </w:r>
            <w:r>
              <w:rPr>
                <w:rFonts w:hint="eastAsia"/>
                <w:color w:val="3F3F3F"/>
                <w:sz w:val="21"/>
                <w:szCs w:val="21"/>
              </w:rPr>
              <w:t>外事处</w:t>
            </w:r>
            <w:r>
              <w:rPr>
                <w:color w:val="3F3F3F"/>
                <w:sz w:val="21"/>
                <w:szCs w:val="21"/>
              </w:rPr>
              <w:t>提交《</w:t>
            </w:r>
            <w:r>
              <w:rPr>
                <w:rFonts w:hint="eastAsia"/>
                <w:color w:val="3F3F3F"/>
                <w:sz w:val="21"/>
                <w:szCs w:val="21"/>
              </w:rPr>
              <w:t>四川音乐学院</w:t>
            </w:r>
            <w:r>
              <w:rPr>
                <w:color w:val="3F3F3F"/>
                <w:sz w:val="21"/>
                <w:szCs w:val="21"/>
              </w:rPr>
              <w:t>中外合作办学项目（含校际交流项目）立项申请表》（见附件），包含项目合作方案、对方大学简介、项目可行性论证材料，由</w:t>
            </w:r>
            <w:r>
              <w:rPr>
                <w:rFonts w:hint="eastAsia"/>
                <w:color w:val="3F3F3F"/>
                <w:sz w:val="21"/>
                <w:szCs w:val="21"/>
              </w:rPr>
              <w:t>外事处</w:t>
            </w:r>
            <w:r>
              <w:rPr>
                <w:color w:val="3F3F3F"/>
                <w:sz w:val="21"/>
                <w:szCs w:val="21"/>
              </w:rPr>
              <w:t>呈主管院领导批准立项。</w:t>
            </w:r>
          </w:p>
          <w:p w:rsidR="00FE308A" w:rsidRDefault="00BF56C8">
            <w:pPr>
              <w:pStyle w:val="a3"/>
              <w:widowControl/>
              <w:spacing w:line="315" w:lineRule="atLeast"/>
              <w:jc w:val="center"/>
            </w:pPr>
            <w:r>
              <w:rPr>
                <w:color w:val="3F3F3F"/>
                <w:sz w:val="21"/>
                <w:szCs w:val="21"/>
              </w:rPr>
              <w:t>第九</w:t>
            </w:r>
            <w:r>
              <w:rPr>
                <w:color w:val="3F3F3F"/>
                <w:sz w:val="21"/>
                <w:szCs w:val="21"/>
              </w:rPr>
              <w:t>条</w:t>
            </w:r>
            <w:r>
              <w:rPr>
                <w:color w:val="3F3F3F"/>
                <w:sz w:val="21"/>
                <w:szCs w:val="21"/>
              </w:rPr>
              <w:t xml:space="preserve"> </w:t>
            </w:r>
            <w:r>
              <w:rPr>
                <w:color w:val="3F3F3F"/>
                <w:sz w:val="21"/>
                <w:szCs w:val="21"/>
              </w:rPr>
              <w:t>主管院领导批准立项后，应当由院领导、</w:t>
            </w:r>
            <w:r w:rsidR="00155ED3">
              <w:rPr>
                <w:rFonts w:hint="eastAsia"/>
                <w:color w:val="3F3F3F"/>
                <w:sz w:val="21"/>
                <w:szCs w:val="21"/>
              </w:rPr>
              <w:t>国际合作交流</w:t>
            </w:r>
            <w:r>
              <w:rPr>
                <w:rFonts w:hint="eastAsia"/>
                <w:color w:val="3F3F3F"/>
                <w:sz w:val="21"/>
                <w:szCs w:val="21"/>
              </w:rPr>
              <w:t>处</w:t>
            </w:r>
            <w:r>
              <w:rPr>
                <w:color w:val="3F3F3F"/>
                <w:sz w:val="21"/>
                <w:szCs w:val="21"/>
              </w:rPr>
              <w:t>、相关二级单位、教务处、学生处等派出相关人员组成项目领导小组，进行正式谈判，并签订洽谈备忘录。备忘录应该包括以下内容：合作项目名称、合作层次、合作专业（或课程）、合作形式、招生人数、教育教学计划、双方责任、经费办法、合作期限以及争议解决办法等。</w:t>
            </w:r>
          </w:p>
          <w:p w:rsidR="00FE308A" w:rsidRDefault="00BF56C8">
            <w:pPr>
              <w:pStyle w:val="a3"/>
              <w:widowControl/>
              <w:spacing w:line="315" w:lineRule="atLeast"/>
              <w:jc w:val="center"/>
            </w:pPr>
            <w:r>
              <w:rPr>
                <w:color w:val="3F3F3F"/>
                <w:sz w:val="21"/>
                <w:szCs w:val="21"/>
              </w:rPr>
              <w:t>第十条</w:t>
            </w:r>
            <w:r>
              <w:rPr>
                <w:color w:val="3F3F3F"/>
                <w:sz w:val="21"/>
                <w:szCs w:val="21"/>
              </w:rPr>
              <w:t xml:space="preserve"> </w:t>
            </w:r>
            <w:r>
              <w:rPr>
                <w:color w:val="3F3F3F"/>
                <w:sz w:val="21"/>
                <w:szCs w:val="21"/>
              </w:rPr>
              <w:t>在洽谈举办中外合作办学项目时，必须认真参照以下标准：（</w:t>
            </w:r>
            <w:r>
              <w:rPr>
                <w:color w:val="3F3F3F"/>
                <w:sz w:val="21"/>
                <w:szCs w:val="21"/>
              </w:rPr>
              <w:t>1</w:t>
            </w:r>
            <w:r>
              <w:rPr>
                <w:color w:val="3F3F3F"/>
                <w:sz w:val="21"/>
                <w:szCs w:val="21"/>
              </w:rPr>
              <w:t>）是否能有效推动学校重点学科或前沿空白学科的师资培养、教材引进及教学法的系统化借鉴和应用，促进学校整体学科体系的建设与发展；（</w:t>
            </w:r>
            <w:r>
              <w:rPr>
                <w:color w:val="3F3F3F"/>
                <w:sz w:val="21"/>
                <w:szCs w:val="21"/>
              </w:rPr>
              <w:t>2</w:t>
            </w:r>
            <w:r>
              <w:rPr>
                <w:color w:val="3F3F3F"/>
                <w:sz w:val="21"/>
                <w:szCs w:val="21"/>
              </w:rPr>
              <w:t>）项目收益是否能与总成本（人</w:t>
            </w:r>
            <w:r>
              <w:rPr>
                <w:color w:val="3F3F3F"/>
                <w:sz w:val="21"/>
                <w:szCs w:val="21"/>
              </w:rPr>
              <w:t>员薪酬、资源配备、办公经费、需支付外方合作方的不变或可变费用等）基本持平。</w:t>
            </w:r>
          </w:p>
          <w:p w:rsidR="00FE308A" w:rsidRDefault="00BF56C8">
            <w:pPr>
              <w:pStyle w:val="a3"/>
              <w:widowControl/>
              <w:spacing w:line="315" w:lineRule="atLeast"/>
              <w:jc w:val="center"/>
            </w:pPr>
            <w:r>
              <w:rPr>
                <w:color w:val="3F3F3F"/>
                <w:sz w:val="21"/>
                <w:szCs w:val="21"/>
              </w:rPr>
              <w:t>第十一条</w:t>
            </w:r>
            <w:r>
              <w:rPr>
                <w:color w:val="3F3F3F"/>
                <w:sz w:val="21"/>
                <w:szCs w:val="21"/>
              </w:rPr>
              <w:t xml:space="preserve"> </w:t>
            </w:r>
            <w:r>
              <w:rPr>
                <w:color w:val="3F3F3F"/>
                <w:sz w:val="21"/>
                <w:szCs w:val="21"/>
              </w:rPr>
              <w:t>项目达成合作协议草案后，由申办的二级单位填写《</w:t>
            </w:r>
            <w:r>
              <w:rPr>
                <w:rFonts w:hint="eastAsia"/>
                <w:color w:val="3F3F3F"/>
                <w:sz w:val="21"/>
                <w:szCs w:val="21"/>
              </w:rPr>
              <w:t>四川音乐学院</w:t>
            </w:r>
            <w:r>
              <w:rPr>
                <w:color w:val="3F3F3F"/>
                <w:sz w:val="21"/>
                <w:szCs w:val="21"/>
              </w:rPr>
              <w:t>中外合作办学项目合同（含校际交流项目合同）会签表》（见附件），递交</w:t>
            </w:r>
            <w:r>
              <w:rPr>
                <w:rFonts w:hint="eastAsia"/>
                <w:color w:val="3F3F3F"/>
                <w:sz w:val="21"/>
                <w:szCs w:val="21"/>
              </w:rPr>
              <w:t>外事处</w:t>
            </w:r>
            <w:r>
              <w:rPr>
                <w:color w:val="3F3F3F"/>
                <w:sz w:val="21"/>
                <w:szCs w:val="21"/>
              </w:rPr>
              <w:t>。</w:t>
            </w:r>
            <w:r w:rsidR="00155ED3">
              <w:rPr>
                <w:rFonts w:hint="eastAsia"/>
                <w:color w:val="3F3F3F"/>
                <w:sz w:val="21"/>
                <w:szCs w:val="21"/>
              </w:rPr>
              <w:t>国际合作交流</w:t>
            </w:r>
            <w:r>
              <w:rPr>
                <w:rFonts w:hint="eastAsia"/>
                <w:color w:val="3F3F3F"/>
                <w:sz w:val="21"/>
                <w:szCs w:val="21"/>
              </w:rPr>
              <w:t>处</w:t>
            </w:r>
            <w:r>
              <w:rPr>
                <w:color w:val="3F3F3F"/>
                <w:sz w:val="21"/>
                <w:szCs w:val="21"/>
              </w:rPr>
              <w:t>对合同草案进行审核论证、咨询法律顾问意见后，报学院院长办公会审议，由院长办公会决定是否正式签署合作协议。</w:t>
            </w:r>
          </w:p>
          <w:p w:rsidR="00FE308A" w:rsidRDefault="00BF56C8">
            <w:pPr>
              <w:pStyle w:val="a3"/>
              <w:widowControl/>
              <w:spacing w:line="315" w:lineRule="atLeast"/>
              <w:jc w:val="center"/>
            </w:pPr>
            <w:r>
              <w:rPr>
                <w:color w:val="3F3F3F"/>
                <w:sz w:val="21"/>
                <w:szCs w:val="21"/>
              </w:rPr>
              <w:t>第十二条</w:t>
            </w:r>
            <w:r>
              <w:rPr>
                <w:color w:val="3F3F3F"/>
                <w:sz w:val="21"/>
                <w:szCs w:val="21"/>
              </w:rPr>
              <w:t xml:space="preserve"> </w:t>
            </w:r>
            <w:r>
              <w:rPr>
                <w:rFonts w:hint="eastAsia"/>
                <w:color w:val="3F3F3F"/>
                <w:sz w:val="21"/>
                <w:szCs w:val="21"/>
              </w:rPr>
              <w:t>四川音乐学院</w:t>
            </w:r>
            <w:r>
              <w:rPr>
                <w:color w:val="3F3F3F"/>
                <w:sz w:val="21"/>
                <w:szCs w:val="21"/>
              </w:rPr>
              <w:t>是对外签署合作协议、开展国际交流与合作活动和合作办学的主体。作为学校法人代表，院长对外行使协议签字权。各二级单位是中外合作办学项目的具体承办单位，学院决定举办的</w:t>
            </w:r>
            <w:r>
              <w:rPr>
                <w:color w:val="3F3F3F"/>
                <w:sz w:val="21"/>
                <w:szCs w:val="21"/>
              </w:rPr>
              <w:t>中外合作办学项目，可由院长授权委托的代表与外国教育机构签订协议。各二级单位未经院长授权无权对外签署中外合作办学法律文件。</w:t>
            </w:r>
          </w:p>
          <w:p w:rsidR="00FE308A" w:rsidRDefault="00BF56C8">
            <w:pPr>
              <w:pStyle w:val="a3"/>
              <w:widowControl/>
              <w:spacing w:line="315" w:lineRule="atLeast"/>
              <w:jc w:val="center"/>
            </w:pPr>
            <w:r>
              <w:rPr>
                <w:color w:val="3F3F3F"/>
                <w:sz w:val="21"/>
                <w:szCs w:val="21"/>
              </w:rPr>
              <w:t>第十三条</w:t>
            </w:r>
            <w:r>
              <w:rPr>
                <w:color w:val="3F3F3F"/>
                <w:sz w:val="21"/>
                <w:szCs w:val="21"/>
              </w:rPr>
              <w:t xml:space="preserve"> </w:t>
            </w:r>
            <w:r>
              <w:rPr>
                <w:color w:val="3F3F3F"/>
                <w:sz w:val="21"/>
                <w:szCs w:val="21"/>
              </w:rPr>
              <w:t>经学院批准立项的中外合作办学项目，在与国外教育机构签订合作协议后，由</w:t>
            </w:r>
            <w:r w:rsidR="00155ED3">
              <w:rPr>
                <w:rFonts w:hint="eastAsia"/>
                <w:color w:val="3F3F3F"/>
                <w:sz w:val="21"/>
                <w:szCs w:val="21"/>
              </w:rPr>
              <w:t>国际合作交流</w:t>
            </w:r>
            <w:r>
              <w:rPr>
                <w:rFonts w:hint="eastAsia"/>
                <w:color w:val="3F3F3F"/>
                <w:sz w:val="21"/>
                <w:szCs w:val="21"/>
              </w:rPr>
              <w:t>处</w:t>
            </w:r>
            <w:r>
              <w:rPr>
                <w:color w:val="3F3F3F"/>
                <w:sz w:val="21"/>
                <w:szCs w:val="21"/>
              </w:rPr>
              <w:t>指导相关二级单位准备下列申请材料：</w:t>
            </w:r>
          </w:p>
          <w:p w:rsidR="00FE308A" w:rsidRDefault="00BF56C8">
            <w:pPr>
              <w:pStyle w:val="a3"/>
              <w:widowControl/>
              <w:spacing w:line="315" w:lineRule="atLeast"/>
              <w:jc w:val="center"/>
            </w:pPr>
            <w:r>
              <w:rPr>
                <w:color w:val="3F3F3F"/>
                <w:sz w:val="21"/>
                <w:szCs w:val="21"/>
              </w:rPr>
              <w:t>（一）外国教育机构的法人资格证明及我驻外使（领）馆的认证证明；</w:t>
            </w:r>
          </w:p>
          <w:p w:rsidR="00FE308A" w:rsidRDefault="00BF56C8">
            <w:pPr>
              <w:pStyle w:val="a3"/>
              <w:widowControl/>
              <w:spacing w:line="315" w:lineRule="atLeast"/>
              <w:jc w:val="both"/>
            </w:pPr>
            <w:r>
              <w:rPr>
                <w:color w:val="3F3F3F"/>
                <w:sz w:val="21"/>
                <w:szCs w:val="21"/>
              </w:rPr>
              <w:t>（二）验资证明（外国教育机构有资产、资金投入的）；</w:t>
            </w:r>
          </w:p>
          <w:p w:rsidR="00FE308A" w:rsidRDefault="00BF56C8">
            <w:pPr>
              <w:pStyle w:val="a3"/>
              <w:widowControl/>
              <w:spacing w:line="315" w:lineRule="atLeast"/>
              <w:jc w:val="both"/>
            </w:pPr>
            <w:r>
              <w:rPr>
                <w:color w:val="3F3F3F"/>
                <w:sz w:val="21"/>
                <w:szCs w:val="21"/>
              </w:rPr>
              <w:t>（三）捐赠资产协议及相关证明（有捐赠的）；</w:t>
            </w:r>
          </w:p>
          <w:p w:rsidR="00FE308A" w:rsidRDefault="00BF56C8">
            <w:pPr>
              <w:pStyle w:val="a3"/>
              <w:widowControl/>
              <w:spacing w:line="315" w:lineRule="atLeast"/>
              <w:jc w:val="both"/>
            </w:pPr>
            <w:r>
              <w:rPr>
                <w:color w:val="3F3F3F"/>
                <w:sz w:val="21"/>
                <w:szCs w:val="21"/>
              </w:rPr>
              <w:t>（四）教育部需要的《中外合作办学项目申请表》；</w:t>
            </w:r>
          </w:p>
          <w:p w:rsidR="00FE308A" w:rsidRDefault="00BF56C8">
            <w:pPr>
              <w:pStyle w:val="a3"/>
              <w:widowControl/>
              <w:spacing w:line="315" w:lineRule="atLeast"/>
              <w:jc w:val="both"/>
            </w:pPr>
            <w:r>
              <w:rPr>
                <w:color w:val="3F3F3F"/>
                <w:sz w:val="21"/>
                <w:szCs w:val="21"/>
              </w:rPr>
              <w:t>（五）签署的学院与外国教育机构的合作协议。</w:t>
            </w:r>
          </w:p>
          <w:p w:rsidR="00FE308A" w:rsidRDefault="00BF56C8">
            <w:pPr>
              <w:pStyle w:val="a3"/>
              <w:widowControl/>
              <w:spacing w:line="315" w:lineRule="atLeast"/>
              <w:jc w:val="center"/>
            </w:pPr>
            <w:r>
              <w:rPr>
                <w:color w:val="3F3F3F"/>
                <w:sz w:val="21"/>
                <w:szCs w:val="21"/>
              </w:rPr>
              <w:t>第十四条</w:t>
            </w:r>
            <w:r>
              <w:rPr>
                <w:color w:val="3F3F3F"/>
                <w:sz w:val="21"/>
                <w:szCs w:val="21"/>
              </w:rPr>
              <w:t xml:space="preserve"> </w:t>
            </w:r>
            <w:r w:rsidR="00155ED3">
              <w:rPr>
                <w:rFonts w:hint="eastAsia"/>
                <w:color w:val="3F3F3F"/>
                <w:sz w:val="21"/>
                <w:szCs w:val="21"/>
              </w:rPr>
              <w:t>国际合作交流</w:t>
            </w:r>
            <w:r>
              <w:rPr>
                <w:rFonts w:hint="eastAsia"/>
                <w:color w:val="3F3F3F"/>
                <w:sz w:val="21"/>
                <w:szCs w:val="21"/>
              </w:rPr>
              <w:t>处</w:t>
            </w:r>
            <w:r>
              <w:rPr>
                <w:color w:val="3F3F3F"/>
                <w:sz w:val="21"/>
                <w:szCs w:val="21"/>
              </w:rPr>
              <w:t>汇总有关资料向省教育厅和国家教育部申报。中外合作办学项目所有报批、复核等工作由</w:t>
            </w:r>
            <w:r>
              <w:rPr>
                <w:rFonts w:hint="eastAsia"/>
                <w:color w:val="3F3F3F"/>
                <w:sz w:val="21"/>
                <w:szCs w:val="21"/>
              </w:rPr>
              <w:t>外事处</w:t>
            </w:r>
            <w:r>
              <w:rPr>
                <w:color w:val="3F3F3F"/>
                <w:sz w:val="21"/>
                <w:szCs w:val="21"/>
              </w:rPr>
              <w:t>组织进行。</w:t>
            </w:r>
          </w:p>
          <w:p w:rsidR="00FE308A" w:rsidRDefault="00BF56C8">
            <w:pPr>
              <w:pStyle w:val="a3"/>
              <w:widowControl/>
              <w:spacing w:line="315" w:lineRule="atLeast"/>
              <w:jc w:val="center"/>
            </w:pPr>
            <w:r>
              <w:rPr>
                <w:color w:val="3F3F3F"/>
                <w:sz w:val="21"/>
                <w:szCs w:val="21"/>
              </w:rPr>
              <w:lastRenderedPageBreak/>
              <w:t>第三章</w:t>
            </w:r>
            <w:r>
              <w:rPr>
                <w:color w:val="3F3F3F"/>
                <w:sz w:val="21"/>
                <w:szCs w:val="21"/>
              </w:rPr>
              <w:t xml:space="preserve"> </w:t>
            </w:r>
            <w:r>
              <w:rPr>
                <w:color w:val="3F3F3F"/>
                <w:sz w:val="21"/>
                <w:szCs w:val="21"/>
              </w:rPr>
              <w:t>实施与管理</w:t>
            </w:r>
          </w:p>
          <w:p w:rsidR="00FE308A" w:rsidRDefault="00BF56C8">
            <w:pPr>
              <w:pStyle w:val="a3"/>
              <w:widowControl/>
              <w:spacing w:line="315" w:lineRule="atLeast"/>
              <w:jc w:val="center"/>
            </w:pPr>
            <w:r>
              <w:rPr>
                <w:color w:val="3F3F3F"/>
                <w:sz w:val="21"/>
                <w:szCs w:val="21"/>
              </w:rPr>
              <w:t>第十五条</w:t>
            </w:r>
            <w:r>
              <w:rPr>
                <w:color w:val="3F3F3F"/>
                <w:sz w:val="21"/>
                <w:szCs w:val="21"/>
              </w:rPr>
              <w:t xml:space="preserve"> </w:t>
            </w:r>
            <w:r>
              <w:rPr>
                <w:color w:val="3F3F3F"/>
                <w:sz w:val="21"/>
                <w:szCs w:val="21"/>
              </w:rPr>
              <w:t>中外合作办学项目的实施主要由项目领导小组负责宏观监督，承办项目的二级单位及相关职能部门互相配合支持，并且对项目实施有效的管理。二级单位以及相关职能部门的主要职责如下：</w:t>
            </w:r>
          </w:p>
          <w:p w:rsidR="00FE308A" w:rsidRDefault="00155ED3">
            <w:pPr>
              <w:pStyle w:val="a3"/>
              <w:widowControl/>
              <w:spacing w:line="315" w:lineRule="atLeast"/>
              <w:jc w:val="center"/>
            </w:pPr>
            <w:r>
              <w:rPr>
                <w:rFonts w:hint="eastAsia"/>
                <w:color w:val="3F3F3F"/>
                <w:sz w:val="21"/>
                <w:szCs w:val="21"/>
              </w:rPr>
              <w:t>国际合作交流</w:t>
            </w:r>
            <w:r w:rsidR="00BF56C8">
              <w:rPr>
                <w:rFonts w:hint="eastAsia"/>
                <w:color w:val="3F3F3F"/>
                <w:sz w:val="21"/>
                <w:szCs w:val="21"/>
              </w:rPr>
              <w:t>处</w:t>
            </w:r>
            <w:r w:rsidR="00BF56C8">
              <w:rPr>
                <w:color w:val="3F3F3F"/>
                <w:sz w:val="21"/>
                <w:szCs w:val="21"/>
              </w:rPr>
              <w:t>：负责全院中外合作办学项目的归口管理、综合协调和政策指导；组织并参与学院有关部门与外国教育机构的谈判；整理、综合二级单位提交的申报材料并向上一级组织申报；负责项目设立前与设立后的海外联络；项目进行过程中的指导与监</w:t>
            </w:r>
            <w:r w:rsidR="00BF56C8">
              <w:rPr>
                <w:color w:val="3F3F3F"/>
                <w:sz w:val="21"/>
                <w:szCs w:val="21"/>
              </w:rPr>
              <w:t>督；帮助与协调项目学生办理出国手续；与上一级教育管理部门沟通联络。</w:t>
            </w:r>
          </w:p>
          <w:p w:rsidR="00FE308A" w:rsidRDefault="00BF56C8">
            <w:pPr>
              <w:pStyle w:val="a3"/>
              <w:widowControl/>
              <w:spacing w:line="315" w:lineRule="atLeast"/>
              <w:jc w:val="center"/>
            </w:pPr>
            <w:r>
              <w:rPr>
                <w:color w:val="3F3F3F"/>
                <w:sz w:val="21"/>
                <w:szCs w:val="21"/>
              </w:rPr>
              <w:t>二级单位：参与学院与外国教育机构的谈判；协同</w:t>
            </w:r>
            <w:r w:rsidR="00155ED3">
              <w:rPr>
                <w:rFonts w:hint="eastAsia"/>
                <w:color w:val="3F3F3F"/>
                <w:sz w:val="21"/>
                <w:szCs w:val="21"/>
              </w:rPr>
              <w:t>国际合作交流</w:t>
            </w:r>
            <w:r>
              <w:rPr>
                <w:rFonts w:hint="eastAsia"/>
                <w:color w:val="3F3F3F"/>
                <w:sz w:val="21"/>
                <w:szCs w:val="21"/>
              </w:rPr>
              <w:t>处</w:t>
            </w:r>
            <w:r>
              <w:rPr>
                <w:color w:val="3F3F3F"/>
                <w:sz w:val="21"/>
                <w:szCs w:val="21"/>
              </w:rPr>
              <w:t>准备设立项目的有关材料；协同学生处进行招生的宣传与录取、学生进校后的管理；组织录取项目的学生与学院签订协议；协同教务处进行课程计划、学分设置等工作；同时协同</w:t>
            </w:r>
            <w:r w:rsidR="00155ED3">
              <w:rPr>
                <w:rFonts w:hint="eastAsia"/>
                <w:color w:val="3F3F3F"/>
                <w:sz w:val="21"/>
                <w:szCs w:val="21"/>
              </w:rPr>
              <w:t>国际合作交流</w:t>
            </w:r>
            <w:r>
              <w:rPr>
                <w:rFonts w:hint="eastAsia"/>
                <w:color w:val="3F3F3F"/>
                <w:sz w:val="21"/>
                <w:szCs w:val="21"/>
              </w:rPr>
              <w:t>处</w:t>
            </w:r>
            <w:r>
              <w:rPr>
                <w:color w:val="3F3F3F"/>
                <w:sz w:val="21"/>
                <w:szCs w:val="21"/>
              </w:rPr>
              <w:t>，组织学生进行有关出国手续的准备和办理；协同财务处整理向政府物价部门报批所需的资料；向学院提交中外合作办学项目的年度办学报告。</w:t>
            </w:r>
          </w:p>
          <w:p w:rsidR="00FE308A" w:rsidRDefault="00BF56C8">
            <w:pPr>
              <w:pStyle w:val="a3"/>
              <w:widowControl/>
              <w:spacing w:line="315" w:lineRule="atLeast"/>
              <w:jc w:val="center"/>
            </w:pPr>
            <w:r>
              <w:rPr>
                <w:color w:val="3F3F3F"/>
                <w:sz w:val="21"/>
                <w:szCs w:val="21"/>
              </w:rPr>
              <w:t>教务处：负责全院中外合作办学项目学生的教学安排、课程计划、学分设置、我院学位授予等工作。</w:t>
            </w:r>
          </w:p>
          <w:p w:rsidR="00FE308A" w:rsidRDefault="00BF56C8">
            <w:pPr>
              <w:pStyle w:val="a3"/>
              <w:widowControl/>
              <w:spacing w:line="315" w:lineRule="atLeast"/>
              <w:jc w:val="center"/>
            </w:pPr>
            <w:r>
              <w:rPr>
                <w:color w:val="3F3F3F"/>
                <w:sz w:val="21"/>
                <w:szCs w:val="21"/>
              </w:rPr>
              <w:t>学生处：负责全院的中外合作办学项目本科生的招生计划的确定、招生宣传、录取等组织工作；以及学生进校后的相关管理工作。</w:t>
            </w:r>
          </w:p>
          <w:p w:rsidR="00FE308A" w:rsidRDefault="00BF56C8">
            <w:pPr>
              <w:pStyle w:val="a3"/>
              <w:widowControl/>
              <w:spacing w:line="315" w:lineRule="atLeast"/>
              <w:jc w:val="center"/>
            </w:pPr>
            <w:r>
              <w:rPr>
                <w:color w:val="3F3F3F"/>
                <w:sz w:val="21"/>
                <w:szCs w:val="21"/>
              </w:rPr>
              <w:t>财务处：负责全院中外合作办学项目的财务管理工作，统一办理收支业务，并负责到政府物价部门进行收费备案。</w:t>
            </w:r>
          </w:p>
          <w:p w:rsidR="00FE308A" w:rsidRDefault="00BF56C8">
            <w:pPr>
              <w:pStyle w:val="a3"/>
              <w:widowControl/>
              <w:spacing w:line="315" w:lineRule="atLeast"/>
              <w:jc w:val="center"/>
            </w:pPr>
            <w:r>
              <w:rPr>
                <w:color w:val="3F3F3F"/>
                <w:sz w:val="21"/>
                <w:szCs w:val="21"/>
              </w:rPr>
              <w:t>第十六条</w:t>
            </w:r>
            <w:r>
              <w:rPr>
                <w:color w:val="3F3F3F"/>
                <w:sz w:val="21"/>
                <w:szCs w:val="21"/>
              </w:rPr>
              <w:t xml:space="preserve"> </w:t>
            </w:r>
            <w:r>
              <w:rPr>
                <w:color w:val="3F3F3F"/>
                <w:sz w:val="21"/>
                <w:szCs w:val="21"/>
              </w:rPr>
              <w:t>中外合作办学项目可以根据国家和学院的有关规定及项目合作协议，通过合法渠道引进课程和教材。引进的课程和教材应当具有先进性，内容不得与中国法律、法规相抵触。</w:t>
            </w:r>
          </w:p>
          <w:p w:rsidR="00FE308A" w:rsidRDefault="00BF56C8">
            <w:pPr>
              <w:pStyle w:val="a3"/>
              <w:widowControl/>
              <w:spacing w:line="315" w:lineRule="atLeast"/>
              <w:jc w:val="center"/>
            </w:pPr>
            <w:r>
              <w:rPr>
                <w:color w:val="3F3F3F"/>
                <w:sz w:val="21"/>
                <w:szCs w:val="21"/>
              </w:rPr>
              <w:t>第十七条</w:t>
            </w:r>
            <w:r>
              <w:rPr>
                <w:color w:val="3F3F3F"/>
                <w:sz w:val="21"/>
                <w:szCs w:val="21"/>
              </w:rPr>
              <w:t xml:space="preserve"> </w:t>
            </w:r>
            <w:r>
              <w:rPr>
                <w:color w:val="3F3F3F"/>
                <w:sz w:val="21"/>
                <w:szCs w:val="21"/>
              </w:rPr>
              <w:t>中外合作办学项目收费项目和收费标准的确定，应严格按照国家及地方的有关规定执行，并在招生简章或招生广告中载明。学费应按学年</w:t>
            </w:r>
            <w:r>
              <w:rPr>
                <w:color w:val="3F3F3F"/>
                <w:sz w:val="21"/>
                <w:szCs w:val="21"/>
              </w:rPr>
              <w:t>收取，不得跨年度预收。</w:t>
            </w:r>
          </w:p>
          <w:p w:rsidR="00FE308A" w:rsidRDefault="00BF56C8">
            <w:pPr>
              <w:pStyle w:val="a3"/>
              <w:widowControl/>
              <w:spacing w:line="315" w:lineRule="atLeast"/>
              <w:jc w:val="center"/>
            </w:pPr>
            <w:r>
              <w:rPr>
                <w:color w:val="3F3F3F"/>
                <w:sz w:val="21"/>
                <w:szCs w:val="21"/>
              </w:rPr>
              <w:t>第十八条</w:t>
            </w:r>
            <w:r>
              <w:rPr>
                <w:color w:val="3F3F3F"/>
                <w:sz w:val="21"/>
                <w:szCs w:val="21"/>
              </w:rPr>
              <w:t xml:space="preserve"> </w:t>
            </w:r>
            <w:r>
              <w:rPr>
                <w:color w:val="3F3F3F"/>
                <w:sz w:val="21"/>
                <w:szCs w:val="21"/>
              </w:rPr>
              <w:t>如果中外合作办学项目计划中有在国外实施部分教育教学活动的内容，而项目学生因签证、语言、专业水平等原因未能出国，经高考录取的计划内学生可转入相同或相近的非项目专业（或课程）继续学习，按转入后的专业（或课程）要求组织教育教学活动，并按转入后的专业（或课程）的学费标准交纳学费，但以前所缴的学费不予退还。</w:t>
            </w:r>
          </w:p>
          <w:p w:rsidR="00FE308A" w:rsidRDefault="00BF56C8">
            <w:pPr>
              <w:pStyle w:val="a3"/>
              <w:widowControl/>
              <w:spacing w:line="315" w:lineRule="atLeast"/>
              <w:jc w:val="center"/>
            </w:pPr>
            <w:r>
              <w:rPr>
                <w:color w:val="3F3F3F"/>
                <w:sz w:val="21"/>
                <w:szCs w:val="21"/>
              </w:rPr>
              <w:t>第十九条</w:t>
            </w:r>
            <w:r>
              <w:rPr>
                <w:color w:val="3F3F3F"/>
                <w:sz w:val="21"/>
                <w:szCs w:val="21"/>
              </w:rPr>
              <w:t xml:space="preserve"> </w:t>
            </w:r>
            <w:r>
              <w:rPr>
                <w:color w:val="3F3F3F"/>
                <w:sz w:val="21"/>
                <w:szCs w:val="21"/>
              </w:rPr>
              <w:t>中外合作办学项目是学院整体工作的一部分，各二级单位以及有关职能部门应该分工协作，做好项目的各项工作。为了鼓励开拓与发展中外合作办学项目的工作，学院对项目经费进行适当划拨</w:t>
            </w:r>
            <w:r>
              <w:rPr>
                <w:color w:val="3F3F3F"/>
                <w:sz w:val="21"/>
                <w:szCs w:val="21"/>
              </w:rPr>
              <w:t>。经费划拨标准以</w:t>
            </w:r>
            <w:r>
              <w:rPr>
                <w:color w:val="3F3F3F"/>
                <w:sz w:val="21"/>
                <w:szCs w:val="21"/>
              </w:rPr>
              <w:lastRenderedPageBreak/>
              <w:t>及经费使用范围根据各项目不同特点，另行规定。</w:t>
            </w:r>
          </w:p>
          <w:p w:rsidR="00FE308A" w:rsidRDefault="00BF56C8">
            <w:pPr>
              <w:pStyle w:val="a3"/>
              <w:widowControl/>
              <w:spacing w:line="315" w:lineRule="atLeast"/>
              <w:jc w:val="center"/>
            </w:pPr>
            <w:r>
              <w:rPr>
                <w:color w:val="3F3F3F"/>
                <w:sz w:val="21"/>
                <w:szCs w:val="21"/>
              </w:rPr>
              <w:t>第四章</w:t>
            </w:r>
            <w:r>
              <w:rPr>
                <w:color w:val="3F3F3F"/>
                <w:sz w:val="21"/>
                <w:szCs w:val="21"/>
              </w:rPr>
              <w:t xml:space="preserve"> </w:t>
            </w:r>
            <w:r>
              <w:rPr>
                <w:color w:val="3F3F3F"/>
                <w:sz w:val="21"/>
                <w:szCs w:val="21"/>
              </w:rPr>
              <w:t>附则</w:t>
            </w:r>
          </w:p>
          <w:p w:rsidR="00FE308A" w:rsidRDefault="00BF56C8">
            <w:pPr>
              <w:pStyle w:val="a3"/>
              <w:widowControl/>
              <w:spacing w:line="315" w:lineRule="atLeast"/>
              <w:jc w:val="center"/>
            </w:pPr>
            <w:r>
              <w:rPr>
                <w:color w:val="3F3F3F"/>
                <w:sz w:val="21"/>
                <w:szCs w:val="21"/>
              </w:rPr>
              <w:t>第二十条</w:t>
            </w:r>
            <w:r>
              <w:rPr>
                <w:color w:val="3F3F3F"/>
                <w:sz w:val="21"/>
                <w:szCs w:val="21"/>
              </w:rPr>
              <w:t xml:space="preserve"> </w:t>
            </w:r>
            <w:r>
              <w:rPr>
                <w:color w:val="3F3F3F"/>
                <w:sz w:val="21"/>
                <w:szCs w:val="21"/>
              </w:rPr>
              <w:t>本管理办法未尽事宜，依照《中华人民共和国中外合作办学条例》、《中华人民共和国中外合作办学条例实施办法》等相关法律法规执行。</w:t>
            </w:r>
          </w:p>
          <w:p w:rsidR="00FE308A" w:rsidRDefault="00BF56C8">
            <w:pPr>
              <w:pStyle w:val="a3"/>
              <w:widowControl/>
              <w:spacing w:line="315" w:lineRule="atLeast"/>
              <w:jc w:val="center"/>
            </w:pPr>
            <w:r>
              <w:rPr>
                <w:color w:val="3F3F3F"/>
                <w:sz w:val="21"/>
                <w:szCs w:val="21"/>
              </w:rPr>
              <w:t>第二十一条</w:t>
            </w:r>
            <w:r>
              <w:rPr>
                <w:color w:val="3F3F3F"/>
                <w:sz w:val="21"/>
                <w:szCs w:val="21"/>
              </w:rPr>
              <w:t xml:space="preserve"> </w:t>
            </w:r>
            <w:r>
              <w:rPr>
                <w:color w:val="3F3F3F"/>
                <w:sz w:val="21"/>
                <w:szCs w:val="21"/>
              </w:rPr>
              <w:t>与香港特别行政区、澳门特别行政区和台湾地区的教育机构联合举办合作办学项目的，参照本管理办法执行。国家另有规定的除外。</w:t>
            </w:r>
          </w:p>
          <w:p w:rsidR="00FE308A" w:rsidRDefault="00BF56C8">
            <w:pPr>
              <w:pStyle w:val="a3"/>
              <w:widowControl/>
              <w:spacing w:line="315" w:lineRule="atLeast"/>
              <w:jc w:val="center"/>
            </w:pPr>
            <w:r>
              <w:rPr>
                <w:color w:val="3F3F3F"/>
                <w:sz w:val="21"/>
                <w:szCs w:val="21"/>
              </w:rPr>
              <w:t>第二十二条</w:t>
            </w:r>
            <w:r>
              <w:rPr>
                <w:color w:val="3F3F3F"/>
                <w:sz w:val="21"/>
                <w:szCs w:val="21"/>
              </w:rPr>
              <w:t xml:space="preserve"> </w:t>
            </w:r>
            <w:r>
              <w:rPr>
                <w:color w:val="3F3F3F"/>
                <w:sz w:val="21"/>
                <w:szCs w:val="21"/>
              </w:rPr>
              <w:t>本办法自公布之日起开始执行，未尽事宜由</w:t>
            </w:r>
            <w:r w:rsidR="00155ED3">
              <w:rPr>
                <w:rFonts w:hint="eastAsia"/>
                <w:color w:val="3F3F3F"/>
                <w:sz w:val="21"/>
                <w:szCs w:val="21"/>
              </w:rPr>
              <w:t>国际合作交流</w:t>
            </w:r>
            <w:r>
              <w:rPr>
                <w:rFonts w:hint="eastAsia"/>
                <w:color w:val="3F3F3F"/>
                <w:sz w:val="21"/>
                <w:szCs w:val="21"/>
              </w:rPr>
              <w:t>处</w:t>
            </w:r>
            <w:r>
              <w:rPr>
                <w:color w:val="3F3F3F"/>
                <w:sz w:val="21"/>
                <w:szCs w:val="21"/>
              </w:rPr>
              <w:t>负责解释。</w:t>
            </w:r>
          </w:p>
        </w:tc>
      </w:tr>
    </w:tbl>
    <w:p w:rsidR="00FE308A" w:rsidRDefault="00FE308A"/>
    <w:sectPr w:rsidR="00FE308A" w:rsidSect="00FE30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6C8" w:rsidRDefault="00BF56C8" w:rsidP="00155ED3">
      <w:r>
        <w:separator/>
      </w:r>
    </w:p>
  </w:endnote>
  <w:endnote w:type="continuationSeparator" w:id="1">
    <w:p w:rsidR="00BF56C8" w:rsidRDefault="00BF56C8" w:rsidP="00155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6C8" w:rsidRDefault="00BF56C8" w:rsidP="00155ED3">
      <w:r>
        <w:separator/>
      </w:r>
    </w:p>
  </w:footnote>
  <w:footnote w:type="continuationSeparator" w:id="1">
    <w:p w:rsidR="00BF56C8" w:rsidRDefault="00BF56C8" w:rsidP="00155E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2D23ED2"/>
    <w:rsid w:val="00155ED3"/>
    <w:rsid w:val="00BF56C8"/>
    <w:rsid w:val="00FE308A"/>
    <w:rsid w:val="0C982C9B"/>
    <w:rsid w:val="42D23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08A"/>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FE308A"/>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308A"/>
    <w:pPr>
      <w:spacing w:beforeAutospacing="1" w:afterAutospacing="1"/>
      <w:jc w:val="left"/>
    </w:pPr>
    <w:rPr>
      <w:rFonts w:cs="Times New Roman"/>
      <w:kern w:val="0"/>
      <w:sz w:val="24"/>
    </w:rPr>
  </w:style>
  <w:style w:type="character" w:styleId="a4">
    <w:name w:val="FollowedHyperlink"/>
    <w:basedOn w:val="a0"/>
    <w:rsid w:val="00FE308A"/>
    <w:rPr>
      <w:color w:val="3F3F3F"/>
      <w:sz w:val="18"/>
      <w:szCs w:val="18"/>
      <w:u w:val="none"/>
    </w:rPr>
  </w:style>
  <w:style w:type="character" w:styleId="a5">
    <w:name w:val="Hyperlink"/>
    <w:basedOn w:val="a0"/>
    <w:rsid w:val="00FE308A"/>
    <w:rPr>
      <w:color w:val="3F3F3F"/>
      <w:sz w:val="18"/>
      <w:szCs w:val="18"/>
      <w:u w:val="none"/>
    </w:rPr>
  </w:style>
  <w:style w:type="paragraph" w:styleId="a6">
    <w:name w:val="header"/>
    <w:basedOn w:val="a"/>
    <w:link w:val="Char"/>
    <w:rsid w:val="00155E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55ED3"/>
    <w:rPr>
      <w:rFonts w:asciiTheme="minorHAnsi" w:eastAsiaTheme="minorEastAsia" w:hAnsiTheme="minorHAnsi" w:cstheme="minorBidi"/>
      <w:kern w:val="2"/>
      <w:sz w:val="18"/>
      <w:szCs w:val="18"/>
    </w:rPr>
  </w:style>
  <w:style w:type="paragraph" w:styleId="a7">
    <w:name w:val="footer"/>
    <w:basedOn w:val="a"/>
    <w:link w:val="Char0"/>
    <w:rsid w:val="00155ED3"/>
    <w:pPr>
      <w:tabs>
        <w:tab w:val="center" w:pos="4153"/>
        <w:tab w:val="right" w:pos="8306"/>
      </w:tabs>
      <w:snapToGrid w:val="0"/>
      <w:jc w:val="left"/>
    </w:pPr>
    <w:rPr>
      <w:sz w:val="18"/>
      <w:szCs w:val="18"/>
    </w:rPr>
  </w:style>
  <w:style w:type="character" w:customStyle="1" w:styleId="Char0">
    <w:name w:val="页脚 Char"/>
    <w:basedOn w:val="a0"/>
    <w:link w:val="a7"/>
    <w:rsid w:val="00155ED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sj</cp:lastModifiedBy>
  <cp:revision>2</cp:revision>
  <dcterms:created xsi:type="dcterms:W3CDTF">2016-07-15T07:33:00Z</dcterms:created>
  <dcterms:modified xsi:type="dcterms:W3CDTF">2018-01-05T02:29:00Z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