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svg" ContentType="image/svg+xml"/>
  <Override PartName="/word/media/image2.svg" ContentType="image/svg+xml"/>
  <Override PartName="/word/media/image3.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261"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9"/>
        <w:gridCol w:w="1011"/>
        <w:gridCol w:w="395"/>
        <w:gridCol w:w="6397"/>
        <w:gridCol w:w="1642"/>
        <w:gridCol w:w="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770" w:type="dxa"/>
            <w:gridSpan w:val="2"/>
            <w:shd w:val="clear" w:color="auto" w:fill="0071BC"/>
            <w:vAlign w:val="center"/>
          </w:tcPr>
          <w:p>
            <w:pPr>
              <w:jc w:val="center"/>
              <w:rPr>
                <w:rFonts w:asciiTheme="minorEastAsia" w:hAnsiTheme="minorEastAsia" w:eastAsiaTheme="minorEastAsia"/>
                <w:color w:val="0071BC"/>
              </w:rPr>
            </w:pPr>
            <w:r>
              <w:rPr>
                <w:rFonts w:asciiTheme="minorEastAsia" w:hAnsiTheme="minorEastAsia" w:eastAsiaTheme="minorEastAsia"/>
                <w:color w:val="0071BC"/>
              </w:rPr>
              <w:drawing>
                <wp:inline distT="0" distB="0" distL="0" distR="0">
                  <wp:extent cx="358775" cy="474345"/>
                  <wp:effectExtent l="0" t="0" r="0" b="0"/>
                  <wp:docPr id="1" name="图形 12"/>
                  <wp:cNvGraphicFramePr/>
                  <a:graphic xmlns:a="http://schemas.openxmlformats.org/drawingml/2006/main">
                    <a:graphicData uri="http://schemas.openxmlformats.org/drawingml/2006/picture">
                      <pic:pic xmlns:pic="http://schemas.openxmlformats.org/drawingml/2006/picture">
                        <pic:nvPicPr>
                          <pic:cNvPr id="1" name="图形 12"/>
                          <pic:cNvPicPr/>
                        </pic:nvPicPr>
                        <pic:blipFill>
                          <a:blip r:embed="rId5"/>
                          <a:srcRect/>
                          <a:stretch>
                            <a:fillRect/>
                          </a:stretch>
                        </pic:blipFill>
                        <pic:spPr>
                          <a:xfrm>
                            <a:off x="0" y="0"/>
                            <a:ext cx="358775" cy="474345"/>
                          </a:xfrm>
                          <a:prstGeom prst="rect">
                            <a:avLst/>
                          </a:prstGeom>
                          <a:noFill/>
                          <a:ln>
                            <a:noFill/>
                          </a:ln>
                        </pic:spPr>
                      </pic:pic>
                    </a:graphicData>
                  </a:graphic>
                </wp:inline>
              </w:drawing>
            </w:r>
          </w:p>
        </w:tc>
        <w:tc>
          <w:tcPr>
            <w:tcW w:w="6792" w:type="dxa"/>
            <w:gridSpan w:val="2"/>
            <w:shd w:val="clear" w:color="auto" w:fill="0071BC"/>
            <w:vAlign w:val="center"/>
          </w:tcPr>
          <w:p>
            <w:pPr>
              <w:jc w:val="center"/>
              <w:rPr>
                <w:rFonts w:asciiTheme="minorEastAsia" w:hAnsiTheme="minorEastAsia" w:eastAsiaTheme="minorEastAsia"/>
                <w:b/>
                <w:bCs/>
                <w:color w:val="FFFFFF"/>
                <w:sz w:val="44"/>
                <w:szCs w:val="44"/>
              </w:rPr>
            </w:pPr>
            <w:r>
              <w:rPr>
                <w:rFonts w:hint="eastAsia" w:asciiTheme="minorEastAsia" w:hAnsiTheme="minorEastAsia" w:eastAsiaTheme="minorEastAsia"/>
                <w:b/>
                <w:bCs/>
                <w:color w:val="FFFFFF"/>
                <w:sz w:val="44"/>
                <w:szCs w:val="44"/>
                <w:lang w:val="en-US" w:eastAsia="zh-CN"/>
              </w:rPr>
              <w:t>海外名校</w:t>
            </w:r>
            <w:r>
              <w:rPr>
                <w:rFonts w:hint="eastAsia" w:asciiTheme="minorEastAsia" w:hAnsiTheme="minorEastAsia" w:eastAsiaTheme="minorEastAsia"/>
                <w:b/>
                <w:bCs/>
                <w:color w:val="FFFFFF"/>
                <w:sz w:val="44"/>
                <w:szCs w:val="44"/>
              </w:rPr>
              <w:t>暑期线上学分项目合集</w:t>
            </w:r>
          </w:p>
        </w:tc>
        <w:tc>
          <w:tcPr>
            <w:tcW w:w="1699" w:type="dxa"/>
            <w:gridSpan w:val="2"/>
            <w:shd w:val="clear" w:color="auto" w:fill="0071BC"/>
            <w:vAlign w:val="center"/>
          </w:tcPr>
          <w:p>
            <w:pPr>
              <w:jc w:val="center"/>
              <w:rPr>
                <w:rFonts w:asciiTheme="minorEastAsia" w:hAnsiTheme="minorEastAsia" w:eastAsiaTheme="minorEastAsia"/>
                <w:b/>
                <w:bCs/>
                <w:color w:val="FFFFFF"/>
                <w:sz w:val="44"/>
                <w:szCs w:val="48"/>
              </w:rPr>
            </w:pPr>
            <w:r>
              <w:rPr>
                <w:rFonts w:hint="eastAsia" w:asciiTheme="minorEastAsia" w:hAnsiTheme="minorEastAsia" w:eastAsiaTheme="minorEastAsia"/>
                <w:b/>
                <w:bCs/>
                <w:color w:val="A7D1F5"/>
                <w:sz w:val="28"/>
                <w:szCs w:val="32"/>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261" w:type="dxa"/>
            <w:gridSpan w:val="6"/>
            <w:tcMar>
              <w:top w:w="85" w:type="dxa"/>
            </w:tcMar>
          </w:tcPr>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9" w:hRule="atLeast"/>
              </w:trPr>
              <w:tc>
                <w:tcPr>
                  <w:tcW w:w="10204" w:type="dxa"/>
                  <w:tcMar>
                    <w:top w:w="85" w:type="dxa"/>
                  </w:tcMar>
                  <w:vAlign w:val="center"/>
                </w:tcPr>
                <w:p>
                  <w:pPr>
                    <w:jc w:val="center"/>
                    <w:rPr>
                      <w:rFonts w:asciiTheme="minorEastAsia" w:hAnsiTheme="minorEastAsia" w:eastAsiaTheme="minorEastAsia"/>
                    </w:rPr>
                  </w:pPr>
                  <w:r>
                    <w:rPr>
                      <w:rFonts w:asciiTheme="minorEastAsia" w:hAnsiTheme="minorEastAsia" w:eastAsiaTheme="minorEastAsia"/>
                    </w:rPr>
                    <w:drawing>
                      <wp:inline distT="0" distB="0" distL="0" distR="0">
                        <wp:extent cx="6479540" cy="275653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479540" cy="2756535"/>
                                </a:xfrm>
                                <a:prstGeom prst="rect">
                                  <a:avLst/>
                                </a:prstGeom>
                              </pic:spPr>
                            </pic:pic>
                          </a:graphicData>
                        </a:graphic>
                      </wp:inline>
                    </w:drawing>
                  </w:r>
                </w:p>
              </w:tc>
            </w:tr>
          </w:tbl>
          <w:p>
            <w:pPr>
              <w:rPr>
                <w:rFonts w:asciiTheme="minorEastAsia" w:hAnsiTheme="minorEastAsia" w:eastAsiaTheme="minor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gridAfter w:val="1"/>
          <w:wAfter w:w="57" w:type="dxa"/>
        </w:trPr>
        <w:tc>
          <w:tcPr>
            <w:tcW w:w="759"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FFFFFF"/>
                <w:szCs w:val="21"/>
              </w:rPr>
              <w:drawing>
                <wp:inline distT="0" distB="0" distL="0" distR="0">
                  <wp:extent cx="277495" cy="289560"/>
                  <wp:effectExtent l="0" t="0" r="0" b="0"/>
                  <wp:docPr id="600759940" name="图形 14"/>
                  <wp:cNvGraphicFramePr/>
                  <a:graphic xmlns:a="http://schemas.openxmlformats.org/drawingml/2006/main">
                    <a:graphicData uri="http://schemas.openxmlformats.org/drawingml/2006/picture">
                      <pic:pic xmlns:pic="http://schemas.openxmlformats.org/drawingml/2006/picture">
                        <pic:nvPicPr>
                          <pic:cNvPr id="600759940" name="图形 14"/>
                          <pic:cNvPicPr/>
                        </pic:nvPicPr>
                        <pic:blipFill>
                          <a:blip r:embed="rId7"/>
                          <a:srcRect/>
                          <a:stretch>
                            <a:fillRect/>
                          </a:stretch>
                        </pic:blipFill>
                        <pic:spPr>
                          <a:xfrm>
                            <a:off x="0" y="0"/>
                            <a:ext cx="277495" cy="289560"/>
                          </a:xfrm>
                          <a:prstGeom prst="rect">
                            <a:avLst/>
                          </a:prstGeom>
                          <a:noFill/>
                          <a:ln>
                            <a:noFill/>
                          </a:ln>
                        </pic:spPr>
                      </pic:pic>
                    </a:graphicData>
                  </a:graphic>
                </wp:inline>
              </w:drawing>
            </w:r>
          </w:p>
        </w:tc>
        <w:tc>
          <w:tcPr>
            <w:tcW w:w="1406"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sz w:val="28"/>
                <w:szCs w:val="28"/>
              </w:rPr>
              <w:t>项目背景</w:t>
            </w:r>
          </w:p>
        </w:tc>
        <w:tc>
          <w:tcPr>
            <w:tcW w:w="8039" w:type="dxa"/>
            <w:gridSpan w:val="2"/>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gridAfter w:val="1"/>
          <w:wAfter w:w="57" w:type="dxa"/>
        </w:trPr>
        <w:tc>
          <w:tcPr>
            <w:tcW w:w="10204" w:type="dxa"/>
            <w:gridSpan w:val="5"/>
            <w:shd w:val="clear" w:color="auto" w:fill="DEEBF7"/>
          </w:tcPr>
          <w:p>
            <w:pPr>
              <w:spacing w:line="288" w:lineRule="auto"/>
              <w:ind w:firstLine="440" w:firstLineChars="200"/>
              <w:rPr>
                <w:rFonts w:asciiTheme="minorEastAsia" w:hAnsiTheme="minorEastAsia" w:eastAsiaTheme="minorEastAsia"/>
                <w:color w:val="000000" w:themeColor="text1"/>
                <w:sz w:val="23"/>
                <w:szCs w:val="23"/>
                <w14:textFill>
                  <w14:solidFill>
                    <w14:schemeClr w14:val="tx1"/>
                  </w14:solidFill>
                </w14:textFill>
              </w:rPr>
            </w:pPr>
            <w:r>
              <w:rPr>
                <w:rFonts w:hint="eastAsia" w:cs="Arial" w:asciiTheme="minorEastAsia" w:hAnsiTheme="minorEastAsia" w:eastAsiaTheme="minorEastAsia"/>
                <w:kern w:val="2"/>
                <w:sz w:val="22"/>
                <w:szCs w:val="22"/>
              </w:rPr>
              <w:t>为了助力各位同学提升自己、拓宽视野、丰富学习背景，我们携手世界名校名校推出了暑期线上学分项目，学员可选择多所名校各学科领域的丰富课程主题，课程均由经验丰富的名校教师执教，不仅专业有趣，更会根据学员具体情况，提供有价值的指导建议，助力学生全面国际化发展。同学们可以根据自己的专业兴趣选择不同院校，获得不一样的学习体验。</w:t>
            </w:r>
          </w:p>
        </w:tc>
      </w:tr>
    </w:tbl>
    <w:p>
      <w:pPr>
        <w:spacing w:line="240" w:lineRule="exact"/>
        <w:rPr>
          <w:rFonts w:asciiTheme="minorEastAsia" w:hAnsiTheme="minorEastAsia" w:eastAsiaTheme="minorEastAsia"/>
          <w:sz w:val="18"/>
          <w:szCs w:val="18"/>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32"/>
        <w:gridCol w:w="87"/>
        <w:gridCol w:w="842"/>
        <w:gridCol w:w="891"/>
        <w:gridCol w:w="1225"/>
        <w:gridCol w:w="51"/>
        <w:gridCol w:w="1565"/>
        <w:gridCol w:w="2028"/>
        <w:gridCol w:w="1389"/>
        <w:gridCol w:w="536"/>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32"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600759939"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59939" name="图形 24"/>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1820" w:type="dxa"/>
            <w:gridSpan w:val="3"/>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sz w:val="28"/>
                <w:szCs w:val="28"/>
              </w:rPr>
              <w:t>项目主题</w:t>
            </w:r>
          </w:p>
        </w:tc>
        <w:tc>
          <w:tcPr>
            <w:tcW w:w="1225" w:type="dxa"/>
            <w:tcBorders>
              <w:bottom w:val="single" w:color="0071BC" w:sz="12" w:space="0"/>
            </w:tcBorders>
          </w:tcPr>
          <w:p>
            <w:pPr>
              <w:rPr>
                <w:rFonts w:asciiTheme="minorEastAsia" w:hAnsiTheme="minorEastAsia" w:eastAsiaTheme="minorEastAsia"/>
                <w:sz w:val="22"/>
              </w:rPr>
            </w:pPr>
          </w:p>
        </w:tc>
        <w:tc>
          <w:tcPr>
            <w:tcW w:w="6427" w:type="dxa"/>
            <w:gridSpan w:val="6"/>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50" w:hRule="atLeast"/>
        </w:trPr>
        <w:tc>
          <w:tcPr>
            <w:tcW w:w="1661" w:type="dxa"/>
            <w:gridSpan w:val="3"/>
            <w:tcBorders>
              <w:top w:val="single" w:color="0071BC" w:sz="12" w:space="0"/>
            </w:tcBorders>
          </w:tcPr>
          <w:p>
            <w:pPr>
              <w:spacing w:line="160" w:lineRule="exact"/>
              <w:rPr>
                <w:rFonts w:asciiTheme="minorEastAsia" w:hAnsiTheme="minorEastAsia" w:eastAsiaTheme="minorEastAsia"/>
                <w:szCs w:val="21"/>
              </w:rPr>
            </w:pPr>
          </w:p>
        </w:tc>
        <w:tc>
          <w:tcPr>
            <w:tcW w:w="8543" w:type="dxa"/>
            <w:gridSpan w:val="8"/>
            <w:tcBorders>
              <w:top w:val="single" w:color="0071BC" w:sz="12" w:space="0"/>
            </w:tcBorders>
            <w:shd w:val="clear" w:color="auto" w:fill="auto"/>
            <w:vAlign w:val="center"/>
          </w:tcPr>
          <w:p>
            <w:pPr>
              <w:spacing w:line="160" w:lineRule="exact"/>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75" w:hRule="atLeast"/>
        </w:trPr>
        <w:tc>
          <w:tcPr>
            <w:tcW w:w="819" w:type="dxa"/>
            <w:gridSpan w:val="2"/>
            <w:tcBorders>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b/>
                <w:bCs/>
                <w:sz w:val="21"/>
                <w:szCs w:val="21"/>
              </w:rPr>
              <w:t>编号</w:t>
            </w:r>
          </w:p>
        </w:tc>
        <w:tc>
          <w:tcPr>
            <w:tcW w:w="3009" w:type="dxa"/>
            <w:gridSpan w:val="4"/>
            <w:tcBorders>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b/>
                <w:bCs/>
                <w:sz w:val="21"/>
                <w:szCs w:val="21"/>
              </w:rPr>
              <w:t>主办学校</w:t>
            </w:r>
          </w:p>
        </w:tc>
        <w:tc>
          <w:tcPr>
            <w:tcW w:w="1565" w:type="dxa"/>
            <w:tcBorders>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b/>
                <w:bCs/>
                <w:sz w:val="21"/>
                <w:szCs w:val="21"/>
              </w:rPr>
              <w:t>项目时长</w:t>
            </w:r>
          </w:p>
        </w:tc>
        <w:tc>
          <w:tcPr>
            <w:tcW w:w="2028"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b/>
                <w:bCs/>
                <w:sz w:val="21"/>
                <w:szCs w:val="21"/>
              </w:rPr>
              <w:t>学费</w:t>
            </w:r>
          </w:p>
        </w:tc>
        <w:tc>
          <w:tcPr>
            <w:tcW w:w="1389" w:type="dxa"/>
            <w:tcBorders>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b/>
                <w:bCs/>
                <w:sz w:val="21"/>
                <w:szCs w:val="21"/>
              </w:rPr>
              <w:t>申请服务费</w:t>
            </w:r>
          </w:p>
        </w:tc>
        <w:tc>
          <w:tcPr>
            <w:tcW w:w="1394" w:type="dxa"/>
            <w:gridSpan w:val="2"/>
            <w:tcBorders>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b/>
                <w:bCs/>
                <w:sz w:val="21"/>
                <w:szCs w:val="21"/>
              </w:rPr>
              <w:t>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75" w:hRule="atLeast"/>
        </w:trPr>
        <w:tc>
          <w:tcPr>
            <w:tcW w:w="819" w:type="dxa"/>
            <w:gridSpan w:val="2"/>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sz w:val="21"/>
                <w:szCs w:val="21"/>
              </w:rPr>
              <w:t>OCP</w:t>
            </w:r>
            <w:r>
              <w:rPr>
                <w:rFonts w:cs="Arial" w:asciiTheme="minorEastAsia" w:hAnsiTheme="minorEastAsia" w:eastAsiaTheme="minorEastAsia"/>
                <w:sz w:val="21"/>
                <w:szCs w:val="21"/>
              </w:rPr>
              <w:t>1</w:t>
            </w:r>
          </w:p>
        </w:tc>
        <w:tc>
          <w:tcPr>
            <w:tcW w:w="3009" w:type="dxa"/>
            <w:gridSpan w:val="4"/>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b/>
                <w:bCs/>
                <w:color w:val="0071BC"/>
                <w:sz w:val="21"/>
                <w:szCs w:val="21"/>
              </w:rPr>
              <w:t>香港大学</w:t>
            </w:r>
          </w:p>
        </w:tc>
        <w:tc>
          <w:tcPr>
            <w:tcW w:w="1565"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kern w:val="2"/>
                <w:sz w:val="21"/>
                <w:szCs w:val="21"/>
              </w:rPr>
              <w:t>1-3周</w:t>
            </w:r>
          </w:p>
        </w:tc>
        <w:tc>
          <w:tcPr>
            <w:tcW w:w="2028"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asciiTheme="minorEastAsia" w:hAnsiTheme="minorEastAsia" w:eastAsiaTheme="minorEastAsia"/>
                <w:sz w:val="21"/>
                <w:szCs w:val="21"/>
              </w:rPr>
              <w:t>6500</w:t>
            </w:r>
            <w:r>
              <w:rPr>
                <w:rFonts w:hint="eastAsia" w:asciiTheme="minorEastAsia" w:hAnsiTheme="minorEastAsia" w:eastAsiaTheme="minorEastAsia"/>
                <w:sz w:val="21"/>
                <w:szCs w:val="21"/>
              </w:rPr>
              <w:t>港币起</w:t>
            </w:r>
          </w:p>
        </w:tc>
        <w:tc>
          <w:tcPr>
            <w:tcW w:w="1389"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sz w:val="21"/>
                <w:szCs w:val="21"/>
              </w:rPr>
              <w:t>2000元</w:t>
            </w:r>
          </w:p>
        </w:tc>
        <w:tc>
          <w:tcPr>
            <w:tcW w:w="536"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asciiTheme="minorEastAsia" w:hAnsiTheme="minorEastAsia" w:eastAsiaTheme="minorEastAsia"/>
                <w:sz w:val="21"/>
                <w:szCs w:val="21"/>
              </w:rPr>
              <w:drawing>
                <wp:inline distT="0" distB="0" distL="0" distR="0">
                  <wp:extent cx="185420" cy="185420"/>
                  <wp:effectExtent l="0" t="0" r="0" b="0"/>
                  <wp:docPr id="600759941" name="图形 161"/>
                  <wp:cNvGraphicFramePr/>
                  <a:graphic xmlns:a="http://schemas.openxmlformats.org/drawingml/2006/main">
                    <a:graphicData uri="http://schemas.openxmlformats.org/drawingml/2006/picture">
                      <pic:pic xmlns:pic="http://schemas.openxmlformats.org/drawingml/2006/picture">
                        <pic:nvPicPr>
                          <pic:cNvPr id="600759941" name="图形 161"/>
                          <pic:cNvPicPr/>
                        </pic:nvPicPr>
                        <pic:blipFill>
                          <a:blip r:embed="rId10" cstate="print"/>
                          <a:srcRect/>
                          <a:stretch>
                            <a:fillRect/>
                          </a:stretch>
                        </pic:blipFill>
                        <pic:spPr>
                          <a:xfrm>
                            <a:off x="0" y="0"/>
                            <a:ext cx="185420" cy="185420"/>
                          </a:xfrm>
                          <a:prstGeom prst="rect">
                            <a:avLst/>
                          </a:prstGeom>
                          <a:noFill/>
                          <a:ln>
                            <a:noFill/>
                          </a:ln>
                        </pic:spPr>
                      </pic:pic>
                    </a:graphicData>
                  </a:graphic>
                </wp:inline>
              </w:drawing>
            </w:r>
          </w:p>
        </w:tc>
        <w:tc>
          <w:tcPr>
            <w:tcW w:w="858"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sz w:val="21"/>
                <w:szCs w:val="21"/>
              </w:rPr>
              <w:fldChar w:fldCharType="begin"/>
            </w:r>
            <w:r>
              <w:rPr>
                <w:sz w:val="21"/>
                <w:szCs w:val="21"/>
              </w:rPr>
              <w:instrText xml:space="preserve"> HYPERLINK \l "项目主题：全球创新管理" </w:instrText>
            </w:r>
            <w:r>
              <w:rPr>
                <w:sz w:val="21"/>
                <w:szCs w:val="21"/>
              </w:rPr>
              <w:fldChar w:fldCharType="separate"/>
            </w:r>
            <w:r>
              <w:rPr>
                <w:rStyle w:val="10"/>
                <w:rFonts w:hint="eastAsia" w:cs="Arial" w:asciiTheme="minorEastAsia" w:hAnsiTheme="minorEastAsia" w:eastAsiaTheme="minorEastAsia"/>
                <w:b/>
                <w:bCs/>
                <w:color w:val="0071BC"/>
                <w:sz w:val="21"/>
                <w:szCs w:val="21"/>
                <w:u w:val="none"/>
              </w:rPr>
              <w:t>附件</w:t>
            </w:r>
            <w:r>
              <w:rPr>
                <w:rStyle w:val="10"/>
                <w:rFonts w:cs="Arial" w:asciiTheme="minorEastAsia" w:hAnsiTheme="minorEastAsia" w:eastAsiaTheme="minorEastAsia"/>
                <w:b/>
                <w:bCs/>
                <w:color w:val="0071BC"/>
                <w:sz w:val="21"/>
                <w:szCs w:val="21"/>
                <w:u w:val="none"/>
              </w:rPr>
              <w:t>1</w:t>
            </w:r>
            <w:r>
              <w:rPr>
                <w:rStyle w:val="10"/>
                <w:rFonts w:cs="Arial" w:asciiTheme="minorEastAsia" w:hAnsiTheme="minorEastAsia" w:eastAsiaTheme="minorEastAsia"/>
                <w:b/>
                <w:bCs/>
                <w:color w:val="0071BC"/>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75" w:hRule="atLeast"/>
        </w:trPr>
        <w:tc>
          <w:tcPr>
            <w:tcW w:w="819" w:type="dxa"/>
            <w:gridSpan w:val="2"/>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sz w:val="21"/>
                <w:szCs w:val="21"/>
              </w:rPr>
              <w:t>OCP</w:t>
            </w:r>
            <w:r>
              <w:rPr>
                <w:rFonts w:cs="Arial" w:asciiTheme="minorEastAsia" w:hAnsiTheme="minorEastAsia" w:eastAsiaTheme="minorEastAsia"/>
                <w:sz w:val="21"/>
                <w:szCs w:val="21"/>
              </w:rPr>
              <w:t>2</w:t>
            </w:r>
          </w:p>
        </w:tc>
        <w:tc>
          <w:tcPr>
            <w:tcW w:w="3009" w:type="dxa"/>
            <w:gridSpan w:val="4"/>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b/>
                <w:bCs/>
                <w:color w:val="0071BC"/>
                <w:sz w:val="21"/>
                <w:szCs w:val="21"/>
              </w:rPr>
              <w:t>旧金山州立大学</w:t>
            </w:r>
          </w:p>
        </w:tc>
        <w:tc>
          <w:tcPr>
            <w:tcW w:w="1565"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kern w:val="2"/>
                <w:sz w:val="21"/>
                <w:szCs w:val="21"/>
              </w:rPr>
              <w:t>3-5周</w:t>
            </w:r>
          </w:p>
        </w:tc>
        <w:tc>
          <w:tcPr>
            <w:tcW w:w="2028"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asciiTheme="minorEastAsia" w:hAnsiTheme="minorEastAsia" w:eastAsiaTheme="minorEastAsia"/>
                <w:sz w:val="21"/>
                <w:szCs w:val="21"/>
              </w:rPr>
              <w:t>310美元起</w:t>
            </w:r>
          </w:p>
        </w:tc>
        <w:tc>
          <w:tcPr>
            <w:tcW w:w="1389"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hint="eastAsia" w:cs="Arial" w:asciiTheme="minorEastAsia" w:hAnsiTheme="minorEastAsia" w:eastAsiaTheme="minorEastAsia"/>
                <w:sz w:val="21"/>
                <w:szCs w:val="21"/>
              </w:rPr>
              <w:t>2000元</w:t>
            </w:r>
          </w:p>
        </w:tc>
        <w:tc>
          <w:tcPr>
            <w:tcW w:w="536"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rFonts w:asciiTheme="minorEastAsia" w:hAnsiTheme="minorEastAsia" w:eastAsiaTheme="minorEastAsia"/>
                <w:sz w:val="21"/>
                <w:szCs w:val="21"/>
              </w:rPr>
              <w:drawing>
                <wp:inline distT="0" distB="0" distL="0" distR="0">
                  <wp:extent cx="185420" cy="185420"/>
                  <wp:effectExtent l="0" t="0" r="0" b="0"/>
                  <wp:docPr id="600759942" name="图形 161"/>
                  <wp:cNvGraphicFramePr/>
                  <a:graphic xmlns:a="http://schemas.openxmlformats.org/drawingml/2006/main">
                    <a:graphicData uri="http://schemas.openxmlformats.org/drawingml/2006/picture">
                      <pic:pic xmlns:pic="http://schemas.openxmlformats.org/drawingml/2006/picture">
                        <pic:nvPicPr>
                          <pic:cNvPr id="600759942" name="图形 161"/>
                          <pic:cNvPicPr/>
                        </pic:nvPicPr>
                        <pic:blipFill>
                          <a:blip r:embed="rId10" cstate="print"/>
                          <a:srcRect/>
                          <a:stretch>
                            <a:fillRect/>
                          </a:stretch>
                        </pic:blipFill>
                        <pic:spPr>
                          <a:xfrm>
                            <a:off x="0" y="0"/>
                            <a:ext cx="185420" cy="185420"/>
                          </a:xfrm>
                          <a:prstGeom prst="rect">
                            <a:avLst/>
                          </a:prstGeom>
                          <a:noFill/>
                          <a:ln>
                            <a:noFill/>
                          </a:ln>
                        </pic:spPr>
                      </pic:pic>
                    </a:graphicData>
                  </a:graphic>
                </wp:inline>
              </w:drawing>
            </w:r>
          </w:p>
        </w:tc>
        <w:tc>
          <w:tcPr>
            <w:tcW w:w="858" w:type="dxa"/>
            <w:tcBorders>
              <w:bottom w:val="single" w:color="8EAADB" w:themeColor="accent1" w:themeTint="99" w:sz="4" w:space="0"/>
            </w:tcBorders>
          </w:tcPr>
          <w:p>
            <w:pPr>
              <w:spacing w:line="288" w:lineRule="auto"/>
              <w:rPr>
                <w:rFonts w:cs="Arial" w:asciiTheme="minorEastAsia" w:hAnsiTheme="minorEastAsia" w:eastAsiaTheme="minorEastAsia"/>
                <w:b/>
                <w:bCs/>
                <w:sz w:val="21"/>
                <w:szCs w:val="21"/>
              </w:rPr>
            </w:pPr>
            <w:r>
              <w:rPr>
                <w:sz w:val="21"/>
                <w:szCs w:val="21"/>
              </w:rPr>
              <w:fldChar w:fldCharType="begin"/>
            </w:r>
            <w:r>
              <w:rPr>
                <w:sz w:val="21"/>
                <w:szCs w:val="21"/>
              </w:rPr>
              <w:instrText xml:space="preserve"> HYPERLINK \l "项目主题：全球创新管理" </w:instrText>
            </w:r>
            <w:r>
              <w:rPr>
                <w:sz w:val="21"/>
                <w:szCs w:val="21"/>
              </w:rPr>
              <w:fldChar w:fldCharType="separate"/>
            </w:r>
            <w:r>
              <w:rPr>
                <w:rStyle w:val="10"/>
                <w:rFonts w:hint="eastAsia" w:cs="Arial" w:asciiTheme="minorEastAsia" w:hAnsiTheme="minorEastAsia" w:eastAsiaTheme="minorEastAsia"/>
                <w:b/>
                <w:bCs/>
                <w:sz w:val="21"/>
                <w:szCs w:val="21"/>
                <w:u w:val="none"/>
              </w:rPr>
              <w:t>附件</w:t>
            </w:r>
            <w:r>
              <w:rPr>
                <w:rStyle w:val="10"/>
                <w:rFonts w:cs="Arial" w:asciiTheme="minorEastAsia" w:hAnsiTheme="minorEastAsia" w:eastAsiaTheme="minorEastAsia"/>
                <w:b/>
                <w:bCs/>
                <w:sz w:val="21"/>
                <w:szCs w:val="21"/>
                <w:u w:val="none"/>
              </w:rPr>
              <w:t>2</w:t>
            </w:r>
            <w:r>
              <w:rPr>
                <w:rStyle w:val="10"/>
                <w:rFonts w:cs="Arial" w:asciiTheme="minorEastAsia" w:hAnsiTheme="minorEastAsia" w:eastAsiaTheme="minorEastAsia"/>
                <w:b/>
                <w:bCs/>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75" w:hRule="atLeast"/>
        </w:trPr>
        <w:tc>
          <w:tcPr>
            <w:tcW w:w="819" w:type="dxa"/>
            <w:gridSpan w:val="2"/>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sz w:val="21"/>
                <w:szCs w:val="21"/>
              </w:rPr>
              <w:t>OCP</w:t>
            </w:r>
            <w:r>
              <w:rPr>
                <w:rFonts w:cs="Arial" w:asciiTheme="minorEastAsia" w:hAnsiTheme="minorEastAsia" w:eastAsiaTheme="minorEastAsia"/>
                <w:sz w:val="21"/>
                <w:szCs w:val="21"/>
              </w:rPr>
              <w:t>3</w:t>
            </w:r>
          </w:p>
        </w:tc>
        <w:tc>
          <w:tcPr>
            <w:tcW w:w="3009" w:type="dxa"/>
            <w:gridSpan w:val="4"/>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b/>
                <w:bCs/>
                <w:color w:val="0071BC"/>
                <w:sz w:val="21"/>
                <w:szCs w:val="21"/>
              </w:rPr>
              <w:t>内华达大学拉斯维加斯分校</w:t>
            </w:r>
          </w:p>
        </w:tc>
        <w:tc>
          <w:tcPr>
            <w:tcW w:w="1565"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kern w:val="2"/>
                <w:sz w:val="21"/>
                <w:szCs w:val="21"/>
              </w:rPr>
              <w:t>6周</w:t>
            </w:r>
          </w:p>
        </w:tc>
        <w:tc>
          <w:tcPr>
            <w:tcW w:w="2028"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9800人民币</w:t>
            </w:r>
          </w:p>
        </w:tc>
        <w:tc>
          <w:tcPr>
            <w:tcW w:w="1389"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sz w:val="21"/>
                <w:szCs w:val="21"/>
              </w:rPr>
              <w:t>—</w:t>
            </w:r>
          </w:p>
        </w:tc>
        <w:tc>
          <w:tcPr>
            <w:tcW w:w="536"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asciiTheme="minorEastAsia" w:hAnsiTheme="minorEastAsia" w:eastAsiaTheme="minorEastAsia"/>
                <w:sz w:val="21"/>
                <w:szCs w:val="21"/>
              </w:rPr>
              <w:drawing>
                <wp:inline distT="0" distB="0" distL="0" distR="0">
                  <wp:extent cx="180975" cy="180975"/>
                  <wp:effectExtent l="0" t="0" r="9525" b="9525"/>
                  <wp:docPr id="600759943" name="图片 12"/>
                  <wp:cNvGraphicFramePr/>
                  <a:graphic xmlns:a="http://schemas.openxmlformats.org/drawingml/2006/main">
                    <a:graphicData uri="http://schemas.openxmlformats.org/drawingml/2006/picture">
                      <pic:pic xmlns:pic="http://schemas.openxmlformats.org/drawingml/2006/picture">
                        <pic:nvPicPr>
                          <pic:cNvPr id="600759943" name="图片 1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858"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sz w:val="21"/>
                <w:szCs w:val="21"/>
              </w:rPr>
              <w:fldChar w:fldCharType="begin"/>
            </w:r>
            <w:r>
              <w:rPr>
                <w:sz w:val="21"/>
                <w:szCs w:val="21"/>
              </w:rPr>
              <w:instrText xml:space="preserve"> HYPERLINK \l "项目主题：全球创新管理" </w:instrText>
            </w:r>
            <w:r>
              <w:rPr>
                <w:sz w:val="21"/>
                <w:szCs w:val="21"/>
              </w:rPr>
              <w:fldChar w:fldCharType="separate"/>
            </w:r>
            <w:r>
              <w:rPr>
                <w:rStyle w:val="10"/>
                <w:rFonts w:hint="eastAsia" w:cs="Arial" w:asciiTheme="minorEastAsia" w:hAnsiTheme="minorEastAsia" w:eastAsiaTheme="minorEastAsia"/>
                <w:b/>
                <w:bCs/>
                <w:sz w:val="21"/>
                <w:szCs w:val="21"/>
                <w:u w:val="none"/>
              </w:rPr>
              <w:t>附件</w:t>
            </w:r>
            <w:r>
              <w:rPr>
                <w:rStyle w:val="10"/>
                <w:rFonts w:hint="eastAsia" w:cs="Arial" w:asciiTheme="minorEastAsia" w:hAnsiTheme="minorEastAsia" w:eastAsiaTheme="minorEastAsia"/>
                <w:b/>
                <w:bCs/>
                <w:sz w:val="21"/>
                <w:szCs w:val="21"/>
                <w:u w:val="none"/>
              </w:rPr>
              <w:fldChar w:fldCharType="end"/>
            </w:r>
            <w:r>
              <w:rPr>
                <w:rStyle w:val="10"/>
                <w:rFonts w:cs="Arial" w:asciiTheme="minorEastAsia" w:hAnsiTheme="minorEastAsia" w:eastAsiaTheme="minorEastAsia"/>
                <w:b/>
                <w:bCs/>
                <w:sz w:val="21"/>
                <w:szCs w:val="21"/>
                <w:u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75" w:hRule="atLeast"/>
        </w:trPr>
        <w:tc>
          <w:tcPr>
            <w:tcW w:w="819" w:type="dxa"/>
            <w:gridSpan w:val="2"/>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kern w:val="2"/>
                <w:sz w:val="21"/>
                <w:szCs w:val="21"/>
              </w:rPr>
            </w:pPr>
            <w:r>
              <w:rPr>
                <w:rFonts w:cs="Arial" w:asciiTheme="minorEastAsia" w:hAnsiTheme="minorEastAsia" w:eastAsiaTheme="minorEastAsia"/>
                <w:sz w:val="21"/>
                <w:szCs w:val="21"/>
              </w:rPr>
              <w:t>OCP4</w:t>
            </w:r>
          </w:p>
        </w:tc>
        <w:tc>
          <w:tcPr>
            <w:tcW w:w="3009" w:type="dxa"/>
            <w:gridSpan w:val="4"/>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b/>
                <w:bCs/>
                <w:color w:val="0071BC"/>
                <w:sz w:val="21"/>
                <w:szCs w:val="21"/>
              </w:rPr>
              <w:t>纽约大学（</w:t>
            </w:r>
            <w:r>
              <w:rPr>
                <w:rFonts w:hint="eastAsia" w:cs="Arial" w:asciiTheme="minorEastAsia" w:hAnsiTheme="minorEastAsia" w:eastAsiaTheme="minorEastAsia"/>
                <w:b/>
                <w:bCs/>
                <w:color w:val="0071BC"/>
                <w:sz w:val="21"/>
                <w:szCs w:val="21"/>
                <w:lang w:val="en-US" w:eastAsia="zh-CN"/>
              </w:rPr>
              <w:t>详细简章待出</w:t>
            </w:r>
            <w:r>
              <w:rPr>
                <w:rFonts w:hint="eastAsia" w:cs="Arial" w:asciiTheme="minorEastAsia" w:hAnsiTheme="minorEastAsia" w:eastAsiaTheme="minorEastAsia"/>
                <w:b/>
                <w:bCs/>
                <w:color w:val="0071BC"/>
                <w:sz w:val="21"/>
                <w:szCs w:val="21"/>
              </w:rPr>
              <w:t>）</w:t>
            </w:r>
          </w:p>
        </w:tc>
        <w:tc>
          <w:tcPr>
            <w:tcW w:w="1565" w:type="dxa"/>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color w:val="000000" w:themeColor="text1"/>
                <w:sz w:val="21"/>
                <w:szCs w:val="21"/>
                <w14:textFill>
                  <w14:solidFill>
                    <w14:schemeClr w14:val="tx1"/>
                  </w14:solidFill>
                </w14:textFill>
              </w:rPr>
              <w:t>3周</w:t>
            </w:r>
          </w:p>
        </w:tc>
        <w:tc>
          <w:tcPr>
            <w:tcW w:w="2028" w:type="dxa"/>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sz w:val="21"/>
                <w:szCs w:val="21"/>
              </w:rPr>
            </w:pPr>
            <w:r>
              <w:rPr>
                <w:rFonts w:hint="eastAsia" w:cs="Arial" w:asciiTheme="minorEastAsia" w:hAnsiTheme="minorEastAsia" w:eastAsiaTheme="minorEastAsia"/>
                <w:color w:val="000000" w:themeColor="text1"/>
                <w:sz w:val="21"/>
                <w:szCs w:val="21"/>
                <w14:textFill>
                  <w14:solidFill>
                    <w14:schemeClr w14:val="tx1"/>
                  </w14:solidFill>
                </w14:textFill>
              </w:rPr>
              <w:t>—</w:t>
            </w:r>
          </w:p>
        </w:tc>
        <w:tc>
          <w:tcPr>
            <w:tcW w:w="1389" w:type="dxa"/>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color w:val="000000" w:themeColor="text1"/>
                <w:sz w:val="21"/>
                <w:szCs w:val="21"/>
                <w14:textFill>
                  <w14:solidFill>
                    <w14:schemeClr w14:val="tx1"/>
                  </w14:solidFill>
                </w14:textFill>
              </w:rPr>
              <w:t>—</w:t>
            </w:r>
          </w:p>
        </w:tc>
        <w:tc>
          <w:tcPr>
            <w:tcW w:w="536"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asciiTheme="minorEastAsia" w:hAnsiTheme="minorEastAsia" w:eastAsiaTheme="minorEastAsia"/>
                <w:sz w:val="21"/>
                <w:szCs w:val="21"/>
              </w:rPr>
              <w:drawing>
                <wp:inline distT="0" distB="0" distL="0" distR="0">
                  <wp:extent cx="185420" cy="185420"/>
                  <wp:effectExtent l="0" t="0" r="0" b="0"/>
                  <wp:docPr id="5" name="图形 161"/>
                  <wp:cNvGraphicFramePr/>
                  <a:graphic xmlns:a="http://schemas.openxmlformats.org/drawingml/2006/main">
                    <a:graphicData uri="http://schemas.openxmlformats.org/drawingml/2006/picture">
                      <pic:pic xmlns:pic="http://schemas.openxmlformats.org/drawingml/2006/picture">
                        <pic:nvPicPr>
                          <pic:cNvPr id="5" name="图形 161"/>
                          <pic:cNvPicPr/>
                        </pic:nvPicPr>
                        <pic:blipFill>
                          <a:blip r:embed="rId10" cstate="print"/>
                          <a:srcRect/>
                          <a:stretch>
                            <a:fillRect/>
                          </a:stretch>
                        </pic:blipFill>
                        <pic:spPr>
                          <a:xfrm>
                            <a:off x="0" y="0"/>
                            <a:ext cx="185420" cy="185420"/>
                          </a:xfrm>
                          <a:prstGeom prst="rect">
                            <a:avLst/>
                          </a:prstGeom>
                          <a:noFill/>
                          <a:ln>
                            <a:noFill/>
                          </a:ln>
                        </pic:spPr>
                      </pic:pic>
                    </a:graphicData>
                  </a:graphic>
                </wp:inline>
              </w:drawing>
            </w:r>
          </w:p>
        </w:tc>
        <w:tc>
          <w:tcPr>
            <w:tcW w:w="858"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sz w:val="21"/>
                <w:szCs w:val="21"/>
              </w:rPr>
              <w:fldChar w:fldCharType="begin"/>
            </w:r>
            <w:r>
              <w:rPr>
                <w:sz w:val="21"/>
                <w:szCs w:val="21"/>
              </w:rPr>
              <w:instrText xml:space="preserve"> HYPERLINK \l "项目主题：全球创新管理" </w:instrText>
            </w:r>
            <w:r>
              <w:rPr>
                <w:sz w:val="21"/>
                <w:szCs w:val="21"/>
              </w:rPr>
              <w:fldChar w:fldCharType="separate"/>
            </w:r>
            <w:r>
              <w:rPr>
                <w:rStyle w:val="10"/>
                <w:rFonts w:hint="eastAsia" w:cs="Arial" w:asciiTheme="minorEastAsia" w:hAnsiTheme="minorEastAsia" w:eastAsiaTheme="minorEastAsia"/>
                <w:b/>
                <w:bCs/>
                <w:sz w:val="21"/>
                <w:szCs w:val="21"/>
                <w:u w:val="none"/>
              </w:rPr>
              <w:t>附件4</w:t>
            </w:r>
            <w:r>
              <w:rPr>
                <w:rStyle w:val="10"/>
                <w:rFonts w:hint="eastAsia" w:cs="Arial" w:asciiTheme="minorEastAsia" w:hAnsiTheme="minorEastAsia" w:eastAsiaTheme="minorEastAsia"/>
                <w:b/>
                <w:bCs/>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75" w:hRule="atLeast"/>
        </w:trPr>
        <w:tc>
          <w:tcPr>
            <w:tcW w:w="819" w:type="dxa"/>
            <w:gridSpan w:val="2"/>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kern w:val="2"/>
                <w:sz w:val="21"/>
                <w:szCs w:val="21"/>
              </w:rPr>
            </w:pPr>
            <w:r>
              <w:rPr>
                <w:rFonts w:cs="Arial" w:asciiTheme="minorEastAsia" w:hAnsiTheme="minorEastAsia" w:eastAsiaTheme="minorEastAsia"/>
                <w:sz w:val="21"/>
                <w:szCs w:val="21"/>
              </w:rPr>
              <w:t>OCP</w:t>
            </w:r>
            <w:r>
              <w:rPr>
                <w:rFonts w:hint="eastAsia" w:cs="Arial" w:asciiTheme="minorEastAsia" w:hAnsiTheme="minorEastAsia" w:eastAsiaTheme="minorEastAsia"/>
                <w:sz w:val="21"/>
                <w:szCs w:val="21"/>
              </w:rPr>
              <w:t>5</w:t>
            </w:r>
          </w:p>
        </w:tc>
        <w:tc>
          <w:tcPr>
            <w:tcW w:w="3009" w:type="dxa"/>
            <w:gridSpan w:val="4"/>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b/>
                <w:bCs/>
                <w:color w:val="0071BC"/>
                <w:sz w:val="21"/>
                <w:szCs w:val="21"/>
              </w:rPr>
              <w:t>阿德莱德大学（</w:t>
            </w:r>
            <w:r>
              <w:rPr>
                <w:rFonts w:hint="eastAsia" w:cs="Arial" w:asciiTheme="minorEastAsia" w:hAnsiTheme="minorEastAsia" w:eastAsiaTheme="minorEastAsia"/>
                <w:b/>
                <w:bCs/>
                <w:color w:val="0071BC"/>
                <w:sz w:val="21"/>
                <w:szCs w:val="21"/>
                <w:lang w:val="en-US" w:eastAsia="zh-CN"/>
              </w:rPr>
              <w:t>详细简章待出</w:t>
            </w:r>
            <w:r>
              <w:rPr>
                <w:rFonts w:hint="eastAsia" w:cs="Arial" w:asciiTheme="minorEastAsia" w:hAnsiTheme="minorEastAsia" w:eastAsiaTheme="minorEastAsia"/>
                <w:b/>
                <w:bCs/>
                <w:color w:val="0071BC"/>
                <w:sz w:val="21"/>
                <w:szCs w:val="21"/>
              </w:rPr>
              <w:t>）</w:t>
            </w:r>
          </w:p>
        </w:tc>
        <w:tc>
          <w:tcPr>
            <w:tcW w:w="1565" w:type="dxa"/>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kern w:val="2"/>
                <w:sz w:val="21"/>
                <w:szCs w:val="21"/>
              </w:rPr>
              <w:t>3周</w:t>
            </w:r>
          </w:p>
        </w:tc>
        <w:tc>
          <w:tcPr>
            <w:tcW w:w="2028" w:type="dxa"/>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tc>
        <w:tc>
          <w:tcPr>
            <w:tcW w:w="1389" w:type="dxa"/>
            <w:tcBorders>
              <w:top w:val="single" w:color="8EAADB" w:themeColor="accent1" w:themeTint="99" w:sz="4" w:space="0"/>
              <w:bottom w:val="single" w:color="8EAADB" w:themeColor="accent1" w:themeTint="99" w:sz="4" w:space="0"/>
            </w:tcBorders>
            <w:vAlign w:val="center"/>
          </w:tcPr>
          <w:p>
            <w:pPr>
              <w:spacing w:line="288" w:lineRule="auto"/>
              <w:rPr>
                <w:rFonts w:cs="Arial" w:asciiTheme="minorEastAsia" w:hAnsiTheme="minorEastAsia" w:eastAsiaTheme="minorEastAsia"/>
                <w:kern w:val="2"/>
                <w:sz w:val="21"/>
                <w:szCs w:val="21"/>
              </w:rPr>
            </w:pPr>
            <w:r>
              <w:rPr>
                <w:rFonts w:hint="eastAsia" w:cs="Arial" w:asciiTheme="minorEastAsia" w:hAnsiTheme="minorEastAsia" w:eastAsiaTheme="minorEastAsia"/>
                <w:sz w:val="21"/>
                <w:szCs w:val="21"/>
              </w:rPr>
              <w:t>—</w:t>
            </w:r>
          </w:p>
        </w:tc>
        <w:tc>
          <w:tcPr>
            <w:tcW w:w="536"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rFonts w:asciiTheme="minorEastAsia" w:hAnsiTheme="minorEastAsia" w:eastAsiaTheme="minorEastAsia"/>
                <w:sz w:val="21"/>
                <w:szCs w:val="21"/>
              </w:rPr>
              <w:drawing>
                <wp:inline distT="0" distB="0" distL="0" distR="0">
                  <wp:extent cx="180975" cy="180975"/>
                  <wp:effectExtent l="0" t="0" r="9525" b="9525"/>
                  <wp:docPr id="6" name="图片 12"/>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858" w:type="dxa"/>
            <w:tcBorders>
              <w:top w:val="single" w:color="8EAADB" w:themeColor="accent1" w:themeTint="99" w:sz="4" w:space="0"/>
              <w:bottom w:val="single" w:color="8EAADB" w:themeColor="accent1" w:themeTint="99" w:sz="4" w:space="0"/>
            </w:tcBorders>
          </w:tcPr>
          <w:p>
            <w:pPr>
              <w:spacing w:line="288" w:lineRule="auto"/>
              <w:rPr>
                <w:rFonts w:cs="Arial" w:asciiTheme="minorEastAsia" w:hAnsiTheme="minorEastAsia" w:eastAsiaTheme="minorEastAsia"/>
                <w:kern w:val="2"/>
                <w:sz w:val="21"/>
                <w:szCs w:val="21"/>
              </w:rPr>
            </w:pPr>
            <w:r>
              <w:rPr>
                <w:sz w:val="21"/>
                <w:szCs w:val="21"/>
              </w:rPr>
              <w:fldChar w:fldCharType="begin"/>
            </w:r>
            <w:r>
              <w:rPr>
                <w:sz w:val="21"/>
                <w:szCs w:val="21"/>
              </w:rPr>
              <w:instrText xml:space="preserve"> HYPERLINK \l "项目主题：全球创新管理" </w:instrText>
            </w:r>
            <w:r>
              <w:rPr>
                <w:sz w:val="21"/>
                <w:szCs w:val="21"/>
              </w:rPr>
              <w:fldChar w:fldCharType="separate"/>
            </w:r>
            <w:r>
              <w:rPr>
                <w:rStyle w:val="10"/>
                <w:rFonts w:hint="eastAsia" w:cs="Arial" w:asciiTheme="minorEastAsia" w:hAnsiTheme="minorEastAsia" w:eastAsiaTheme="minorEastAsia"/>
                <w:b/>
                <w:bCs/>
                <w:sz w:val="21"/>
                <w:szCs w:val="21"/>
                <w:u w:val="none"/>
              </w:rPr>
              <w:t>附件</w:t>
            </w:r>
            <w:r>
              <w:rPr>
                <w:rStyle w:val="10"/>
                <w:rFonts w:hint="eastAsia" w:cs="Arial" w:asciiTheme="minorEastAsia" w:hAnsiTheme="minorEastAsia" w:eastAsiaTheme="minorEastAsia"/>
                <w:b/>
                <w:bCs/>
                <w:sz w:val="21"/>
                <w:szCs w:val="21"/>
                <w:u w:val="none"/>
              </w:rPr>
              <w:fldChar w:fldCharType="end"/>
            </w:r>
            <w:r>
              <w:rPr>
                <w:rStyle w:val="10"/>
                <w:rFonts w:hint="eastAsia" w:cs="Arial" w:asciiTheme="minorEastAsia" w:hAnsiTheme="minorEastAsia" w:eastAsiaTheme="minorEastAsia"/>
                <w:b/>
                <w:bCs/>
                <w:sz w:val="21"/>
                <w:szCs w:val="21"/>
                <w:u w:val="none"/>
              </w:rPr>
              <w:t>5</w:t>
            </w:r>
          </w:p>
        </w:tc>
      </w:tr>
    </w:tbl>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p>
      <w:pPr>
        <w:spacing w:line="240" w:lineRule="exact"/>
        <w:rPr>
          <w:rFonts w:asciiTheme="minorEastAsia" w:hAnsiTheme="minorEastAsia" w:eastAsiaTheme="minorEastAsia"/>
          <w:sz w:val="15"/>
          <w:szCs w:val="15"/>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59"/>
        <w:gridCol w:w="1828"/>
        <w:gridCol w:w="4359"/>
        <w:gridCol w:w="3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9"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drawing>
                <wp:inline distT="0" distB="0" distL="0" distR="0">
                  <wp:extent cx="289560" cy="289560"/>
                  <wp:effectExtent l="0" t="0" r="0" b="0"/>
                  <wp:docPr id="600759947" name="图形 24"/>
                  <wp:cNvGraphicFramePr/>
                  <a:graphic xmlns:a="http://schemas.openxmlformats.org/drawingml/2006/main">
                    <a:graphicData uri="http://schemas.openxmlformats.org/drawingml/2006/picture">
                      <pic:pic xmlns:pic="http://schemas.openxmlformats.org/drawingml/2006/picture">
                        <pic:nvPicPr>
                          <pic:cNvPr id="600759947" name="图形 24"/>
                          <pic:cNvPicPr/>
                        </pic:nvPicPr>
                        <pic:blipFill>
                          <a:blip r:embed="rId12"/>
                          <a:srcRect/>
                          <a:stretch>
                            <a:fillRect/>
                          </a:stretch>
                        </pic:blipFill>
                        <pic:spPr>
                          <a:xfrm>
                            <a:off x="0" y="0"/>
                            <a:ext cx="289560" cy="289560"/>
                          </a:xfrm>
                          <a:prstGeom prst="rect">
                            <a:avLst/>
                          </a:prstGeom>
                          <a:noFill/>
                          <a:ln>
                            <a:noFill/>
                          </a:ln>
                        </pic:spPr>
                      </pic:pic>
                    </a:graphicData>
                  </a:graphic>
                </wp:inline>
              </w:drawing>
            </w:r>
          </w:p>
        </w:tc>
        <w:tc>
          <w:tcPr>
            <w:tcW w:w="1828"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sz w:val="28"/>
                <w:szCs w:val="28"/>
              </w:rPr>
              <w:t>报名须知</w:t>
            </w:r>
          </w:p>
        </w:tc>
        <w:tc>
          <w:tcPr>
            <w:tcW w:w="7617" w:type="dxa"/>
            <w:gridSpan w:val="2"/>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50" w:hRule="atLeast"/>
        </w:trPr>
        <w:tc>
          <w:tcPr>
            <w:tcW w:w="10204" w:type="dxa"/>
            <w:gridSpan w:val="4"/>
            <w:tcBorders>
              <w:top w:val="single" w:color="0071BC" w:sz="12" w:space="0"/>
            </w:tcBorders>
            <w:shd w:val="clear" w:color="auto" w:fill="auto"/>
            <w:vAlign w:val="center"/>
          </w:tcPr>
          <w:p>
            <w:pPr>
              <w:spacing w:line="160" w:lineRule="exact"/>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tcPr>
          <w:p>
            <w:pP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b/>
                <w:bCs/>
                <w:color w:val="0071BC"/>
                <w:sz w:val="24"/>
                <w:szCs w:val="24"/>
              </w:rPr>
              <w:t>申请对象</w:t>
            </w:r>
            <w:r>
              <w:rPr>
                <w:rFonts w:hint="eastAsia" w:asciiTheme="minorEastAsia" w:hAnsiTheme="minorEastAsia" w:eastAsiaTheme="minorEastAsia"/>
                <w:b/>
                <w:bCs/>
                <w:color w:val="0071BC"/>
                <w:sz w:val="24"/>
                <w:szCs w:val="24"/>
                <w:lang w:eastAsia="zh-CN"/>
              </w:rPr>
              <w:t>：</w:t>
            </w:r>
            <w:r>
              <w:rPr>
                <w:rFonts w:hint="eastAsia" w:cs="Helvetica" w:asciiTheme="minorEastAsia" w:hAnsiTheme="minorEastAsia" w:eastAsiaTheme="minorEastAsia"/>
                <w:color w:val="2F2F2F"/>
                <w:sz w:val="22"/>
                <w:szCs w:val="22"/>
              </w:rPr>
              <w:t>全日制大学本科在读及以上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6946" w:type="dxa"/>
            <w:gridSpan w:val="3"/>
          </w:tcPr>
          <w:p>
            <w:pPr>
              <w:rPr>
                <w:rFonts w:asciiTheme="minorEastAsia" w:hAnsiTheme="minorEastAsia" w:eastAsiaTheme="minorEastAsia"/>
                <w:b/>
                <w:bCs/>
                <w:color w:val="0071BC"/>
                <w:sz w:val="24"/>
                <w:szCs w:val="24"/>
              </w:rPr>
            </w:pPr>
            <w:r>
              <w:rPr>
                <w:rFonts w:hint="eastAsia" w:asciiTheme="minorEastAsia" w:hAnsiTheme="minorEastAsia" w:eastAsiaTheme="minorEastAsia"/>
                <w:b/>
                <w:bCs/>
                <w:color w:val="0071BC"/>
                <w:sz w:val="24"/>
                <w:szCs w:val="24"/>
              </w:rPr>
              <w:t>授课形式</w:t>
            </w:r>
          </w:p>
          <w:p>
            <w:pPr>
              <w:pStyle w:val="18"/>
              <w:numPr>
                <w:ilvl w:val="0"/>
                <w:numId w:val="1"/>
              </w:numPr>
              <w:ind w:firstLineChars="0"/>
              <w:rPr>
                <w:rFonts w:asciiTheme="minorEastAsia" w:hAnsiTheme="minorEastAsia"/>
                <w:color w:val="000000"/>
                <w:sz w:val="22"/>
                <w:szCs w:val="22"/>
              </w:rPr>
            </w:pPr>
            <w:r>
              <w:rPr>
                <w:rFonts w:hint="eastAsia" w:asciiTheme="minorEastAsia" w:hAnsiTheme="minorEastAsia"/>
                <w:color w:val="000000"/>
                <w:sz w:val="22"/>
                <w:szCs w:val="22"/>
              </w:rPr>
              <w:t>各</w:t>
            </w:r>
            <w:r>
              <w:rPr>
                <w:rFonts w:hint="eastAsia" w:asciiTheme="minorEastAsia" w:hAnsiTheme="minorEastAsia"/>
                <w:color w:val="000000"/>
                <w:sz w:val="22"/>
                <w:szCs w:val="22"/>
                <w:lang w:val="en-US" w:eastAsia="zh-CN"/>
              </w:rPr>
              <w:t>院校指定</w:t>
            </w:r>
            <w:r>
              <w:rPr>
                <w:rFonts w:hint="eastAsia" w:asciiTheme="minorEastAsia" w:hAnsiTheme="minorEastAsia"/>
                <w:color w:val="000000"/>
                <w:sz w:val="22"/>
                <w:szCs w:val="22"/>
              </w:rPr>
              <w:t>在线教学平台</w:t>
            </w:r>
            <w:r>
              <w:rPr>
                <w:rFonts w:hint="eastAsia" w:asciiTheme="minorEastAsia" w:hAnsiTheme="minorEastAsia"/>
                <w:color w:val="000000"/>
                <w:sz w:val="22"/>
                <w:szCs w:val="22"/>
                <w:lang w:eastAsia="zh-CN"/>
              </w:rPr>
              <w:t>；</w:t>
            </w:r>
          </w:p>
          <w:p>
            <w:pPr>
              <w:pStyle w:val="18"/>
              <w:numPr>
                <w:ilvl w:val="0"/>
                <w:numId w:val="1"/>
              </w:numPr>
              <w:ind w:firstLineChars="0"/>
              <w:rPr>
                <w:rFonts w:asciiTheme="minorEastAsia" w:hAnsiTheme="minorEastAsia"/>
                <w:color w:val="000000"/>
                <w:sz w:val="22"/>
                <w:szCs w:val="22"/>
              </w:rPr>
            </w:pPr>
            <w:r>
              <w:rPr>
                <w:rFonts w:hint="eastAsia" w:asciiTheme="minorEastAsia" w:hAnsiTheme="minorEastAsia"/>
                <w:color w:val="000000"/>
                <w:sz w:val="22"/>
                <w:szCs w:val="22"/>
              </w:rPr>
              <w:t>在线参与专业课程、小组讨论、课业辅导等</w:t>
            </w:r>
            <w:r>
              <w:rPr>
                <w:rFonts w:hint="eastAsia" w:asciiTheme="minorEastAsia" w:hAnsiTheme="minorEastAsia"/>
                <w:color w:val="000000"/>
                <w:sz w:val="22"/>
                <w:szCs w:val="22"/>
                <w:lang w:eastAsia="zh-CN"/>
              </w:rPr>
              <w:t>；</w:t>
            </w:r>
          </w:p>
        </w:tc>
        <w:tc>
          <w:tcPr>
            <w:tcW w:w="3258" w:type="dxa"/>
          </w:tcPr>
          <w:p>
            <w:pPr>
              <w:jc w:val="center"/>
              <w:rPr>
                <w:rFonts w:asciiTheme="minorEastAsia" w:hAnsiTheme="minorEastAsia" w:eastAsiaTheme="minorEastAsia"/>
                <w:b/>
                <w:bCs/>
                <w:color w:val="0071BC"/>
                <w:sz w:val="24"/>
                <w:szCs w:val="24"/>
              </w:rPr>
            </w:pPr>
            <w:r>
              <w:rPr>
                <w:rFonts w:asciiTheme="minorEastAsia" w:hAnsiTheme="minorEastAsia" w:eastAsiaTheme="minorEastAsia"/>
                <w:b/>
                <w:bCs/>
                <w:color w:val="0071BC"/>
                <w:sz w:val="24"/>
                <w:szCs w:val="24"/>
              </w:rPr>
              <w:drawing>
                <wp:inline distT="0" distB="0" distL="0" distR="0">
                  <wp:extent cx="1529715" cy="1025525"/>
                  <wp:effectExtent l="38100" t="57150" r="51435" b="41275"/>
                  <wp:docPr id="600759958" name="Picture 600759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59958" name="Picture 6007599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30000" cy="1026000"/>
                          </a:xfrm>
                          <a:prstGeom prst="rect">
                            <a:avLst/>
                          </a:prstGeom>
                          <a:noFill/>
                          <a:ln>
                            <a:noFill/>
                          </a:ln>
                          <a:effectLst/>
                          <a:scene3d>
                            <a:camera prst="orthographicFront">
                              <a:rot lat="0" lon="0" rev="0"/>
                            </a:camera>
                            <a:lightRig rig="contrasting" dir="t">
                              <a:rot lat="0" lon="0" rev="7800000"/>
                            </a:lightRig>
                          </a:scene3d>
                          <a:sp3d>
                            <a:bevelT w="139700" h="139700"/>
                          </a:sp3d>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6946" w:type="dxa"/>
            <w:gridSpan w:val="3"/>
          </w:tcPr>
          <w:p>
            <w:pPr>
              <w:rPr>
                <w:rFonts w:asciiTheme="minorEastAsia" w:hAnsiTheme="minorEastAsia" w:eastAsiaTheme="minorEastAsia"/>
                <w:b/>
                <w:bCs/>
                <w:color w:val="0071BC"/>
                <w:sz w:val="24"/>
                <w:szCs w:val="24"/>
              </w:rPr>
            </w:pPr>
            <w:r>
              <w:rPr>
                <w:rFonts w:hint="eastAsia" w:asciiTheme="minorEastAsia" w:hAnsiTheme="minorEastAsia" w:eastAsiaTheme="minorEastAsia"/>
                <w:b/>
                <w:bCs/>
                <w:color w:val="0071BC"/>
                <w:sz w:val="24"/>
                <w:szCs w:val="24"/>
              </w:rPr>
              <w:t>项目收获</w:t>
            </w:r>
          </w:p>
          <w:p>
            <w:pPr>
              <w:pStyle w:val="18"/>
              <w:numPr>
                <w:ilvl w:val="0"/>
                <w:numId w:val="2"/>
              </w:numPr>
              <w:ind w:firstLineChars="0"/>
              <w:rPr>
                <w:rFonts w:asciiTheme="minorEastAsia" w:hAnsiTheme="minorEastAsia"/>
                <w:color w:val="000000"/>
                <w:sz w:val="22"/>
                <w:szCs w:val="22"/>
              </w:rPr>
            </w:pPr>
            <w:r>
              <w:rPr>
                <w:rFonts w:hint="eastAsia" w:asciiTheme="minorEastAsia" w:hAnsiTheme="minorEastAsia"/>
                <w:color w:val="000000"/>
                <w:sz w:val="22"/>
                <w:szCs w:val="22"/>
              </w:rPr>
              <w:t>学分成绩单</w:t>
            </w:r>
          </w:p>
          <w:p>
            <w:pPr>
              <w:pStyle w:val="18"/>
              <w:numPr>
                <w:ilvl w:val="0"/>
                <w:numId w:val="2"/>
              </w:numPr>
              <w:ind w:firstLineChars="0"/>
              <w:rPr>
                <w:rFonts w:asciiTheme="minorEastAsia" w:hAnsiTheme="minorEastAsia"/>
                <w:color w:val="000000"/>
                <w:sz w:val="22"/>
                <w:szCs w:val="22"/>
              </w:rPr>
            </w:pPr>
            <w:r>
              <w:rPr>
                <w:rFonts w:hint="eastAsia" w:asciiTheme="minorEastAsia" w:hAnsiTheme="minorEastAsia"/>
                <w:color w:val="000000"/>
                <w:sz w:val="22"/>
                <w:szCs w:val="22"/>
              </w:rPr>
              <w:t>推荐信</w:t>
            </w:r>
            <w:r>
              <w:rPr>
                <w:rFonts w:asciiTheme="minorEastAsia" w:hAnsiTheme="minorEastAsia"/>
                <w:b/>
                <w:bCs/>
                <w:sz w:val="18"/>
                <w:szCs w:val="18"/>
              </w:rPr>
              <w:t>*</w:t>
            </w:r>
            <w:r>
              <w:rPr>
                <w:rFonts w:hint="eastAsia" w:asciiTheme="minorEastAsia" w:hAnsiTheme="minorEastAsia"/>
                <w:b/>
                <w:bCs/>
                <w:sz w:val="18"/>
                <w:szCs w:val="18"/>
                <w:lang w:eastAsia="zh-CN"/>
              </w:rPr>
              <w:t>（</w:t>
            </w:r>
            <w:r>
              <w:rPr>
                <w:rFonts w:hint="eastAsia" w:asciiTheme="minorEastAsia" w:hAnsiTheme="minorEastAsia" w:eastAsiaTheme="minorEastAsia"/>
                <w:color w:val="000000"/>
                <w:sz w:val="20"/>
                <w:szCs w:val="20"/>
              </w:rPr>
              <w:t>仅内华达大学拉斯维加斯分校项目提供</w:t>
            </w:r>
            <w:r>
              <w:rPr>
                <w:rFonts w:hint="eastAsia" w:asciiTheme="minorEastAsia" w:hAnsiTheme="minorEastAsia"/>
                <w:b/>
                <w:bCs/>
                <w:sz w:val="18"/>
                <w:szCs w:val="18"/>
                <w:lang w:eastAsia="zh-CN"/>
              </w:rPr>
              <w:t>）</w:t>
            </w:r>
          </w:p>
          <w:p>
            <w:pPr>
              <w:rPr>
                <w:rFonts w:asciiTheme="minorEastAsia" w:hAnsiTheme="minorEastAsia"/>
                <w:color w:val="000000"/>
                <w:sz w:val="22"/>
                <w:szCs w:val="22"/>
              </w:rPr>
            </w:pPr>
          </w:p>
        </w:tc>
        <w:tc>
          <w:tcPr>
            <w:tcW w:w="3258" w:type="dxa"/>
          </w:tcPr>
          <w:p>
            <w:pPr>
              <w:jc w:val="center"/>
              <w:rPr>
                <w:rFonts w:asciiTheme="minorEastAsia" w:hAnsiTheme="minorEastAsia" w:eastAsiaTheme="minorEastAsia"/>
                <w:color w:val="000000"/>
                <w:sz w:val="22"/>
                <w:szCs w:val="22"/>
              </w:rPr>
            </w:pPr>
            <w:r>
              <w:rPr>
                <w:rFonts w:asciiTheme="minorEastAsia" w:hAnsiTheme="minorEastAsia" w:eastAsiaTheme="minorEastAsia"/>
                <w:sz w:val="22"/>
                <w:szCs w:val="22"/>
              </w:rPr>
              <w:drawing>
                <wp:inline distT="0" distB="0" distL="0" distR="0">
                  <wp:extent cx="1529715" cy="1025525"/>
                  <wp:effectExtent l="38100" t="57150" r="51435" b="41275"/>
                  <wp:docPr id="600759954" name="图片 5"/>
                  <wp:cNvGraphicFramePr/>
                  <a:graphic xmlns:a="http://schemas.openxmlformats.org/drawingml/2006/main">
                    <a:graphicData uri="http://schemas.openxmlformats.org/drawingml/2006/picture">
                      <pic:pic xmlns:pic="http://schemas.openxmlformats.org/drawingml/2006/picture">
                        <pic:nvPicPr>
                          <pic:cNvPr id="600759954" name="图片 5"/>
                          <pic:cNvPicPr/>
                        </pic:nvPicPr>
                        <pic:blipFill>
                          <a:blip r:embed="rId14" cstate="email">
                            <a:extLst>
                              <a:ext uri="{28A0092B-C50C-407E-A947-70E740481C1C}">
                                <a14:useLocalDpi xmlns:a14="http://schemas.microsoft.com/office/drawing/2010/main" val="0"/>
                              </a:ext>
                            </a:extLst>
                          </a:blip>
                          <a:stretch>
                            <a:fillRect/>
                          </a:stretch>
                        </pic:blipFill>
                        <pic:spPr>
                          <a:xfrm>
                            <a:off x="0" y="0"/>
                            <a:ext cx="1530000" cy="1026000"/>
                          </a:xfrm>
                          <a:prstGeom prst="rect">
                            <a:avLst/>
                          </a:prstGeom>
                          <a:solidFill>
                            <a:srgbClr val="FFFFFF">
                              <a:shade val="85000"/>
                            </a:srgbClr>
                          </a:solidFill>
                          <a:ln w="88900" cap="sq">
                            <a:noFill/>
                            <a:miter lim="800000"/>
                            <a:headEnd/>
                            <a:tailEnd/>
                          </a:ln>
                          <a:effectLst/>
                          <a:scene3d>
                            <a:camera prst="orthographicFront">
                              <a:rot lat="0" lon="0" rev="0"/>
                            </a:camera>
                            <a:lightRig rig="contrasting" dir="t">
                              <a:rot lat="0" lon="0" rev="7800000"/>
                            </a:lightRig>
                          </a:scene3d>
                          <a:sp3d>
                            <a:bevelT w="139700" h="139700"/>
                          </a:sp3d>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6946" w:type="dxa"/>
            <w:gridSpan w:val="3"/>
          </w:tcPr>
          <w:p>
            <w:pPr>
              <w:jc w:val="both"/>
              <w:rPr>
                <w:rFonts w:asciiTheme="minorEastAsia" w:hAnsiTheme="minorEastAsia" w:eastAsiaTheme="minorEastAsia"/>
                <w:b/>
                <w:bCs/>
                <w:color w:val="0071BC"/>
                <w:sz w:val="24"/>
                <w:szCs w:val="24"/>
              </w:rPr>
            </w:pPr>
            <w:r>
              <w:rPr>
                <w:rFonts w:hint="eastAsia" w:asciiTheme="minorEastAsia" w:hAnsiTheme="minorEastAsia" w:eastAsiaTheme="minorEastAsia"/>
                <w:b/>
                <w:bCs/>
                <w:color w:val="0071BC"/>
                <w:sz w:val="24"/>
                <w:szCs w:val="24"/>
              </w:rPr>
              <w:t>费用组成</w:t>
            </w:r>
          </w:p>
          <w:p>
            <w:pPr>
              <w:jc w:val="both"/>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项目申请服务费用包含：</w:t>
            </w:r>
          </w:p>
          <w:p>
            <w:pPr>
              <w:pStyle w:val="17"/>
              <w:numPr>
                <w:ilvl w:val="0"/>
                <w:numId w:val="3"/>
              </w:numPr>
              <w:ind w:firstLineChars="0"/>
              <w:jc w:val="both"/>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项目申请</w:t>
            </w:r>
          </w:p>
          <w:p>
            <w:pPr>
              <w:pStyle w:val="17"/>
              <w:numPr>
                <w:ilvl w:val="0"/>
                <w:numId w:val="3"/>
              </w:numPr>
              <w:ind w:firstLineChars="0"/>
              <w:jc w:val="both"/>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文书指导</w:t>
            </w:r>
          </w:p>
          <w:p>
            <w:pPr>
              <w:pStyle w:val="17"/>
              <w:ind w:firstLine="0" w:firstLineChars="0"/>
              <w:jc w:val="both"/>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备注：不含大学项目申请费</w:t>
            </w:r>
          </w:p>
        </w:tc>
        <w:tc>
          <w:tcPr>
            <w:tcW w:w="3258" w:type="dxa"/>
          </w:tcPr>
          <w:p>
            <w:pPr>
              <w:jc w:val="center"/>
              <w:rPr>
                <w:rFonts w:asciiTheme="minorEastAsia" w:hAnsiTheme="minorEastAsia" w:eastAsiaTheme="minorEastAsia"/>
                <w:sz w:val="22"/>
                <w:szCs w:val="22"/>
              </w:rPr>
            </w:pPr>
            <w:r>
              <w:rPr>
                <w:rFonts w:asciiTheme="minorEastAsia" w:hAnsiTheme="minorEastAsia" w:eastAsiaTheme="minorEastAsia"/>
                <w:sz w:val="22"/>
                <w:szCs w:val="20"/>
              </w:rPr>
              <w:drawing>
                <wp:inline distT="0" distB="0" distL="0" distR="0">
                  <wp:extent cx="1529715" cy="1025525"/>
                  <wp:effectExtent l="38100" t="57150" r="51435" b="412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30000" cy="1026000"/>
                          </a:xfrm>
                          <a:prstGeom prst="rect">
                            <a:avLst/>
                          </a:prstGeom>
                          <a:noFill/>
                          <a:ln>
                            <a:noFill/>
                          </a:ln>
                          <a:effectLst/>
                          <a:scene3d>
                            <a:camera prst="orthographicFront">
                              <a:rot lat="0" lon="0" rev="0"/>
                            </a:camera>
                            <a:lightRig rig="contrasting" dir="t">
                              <a:rot lat="0" lon="0" rev="7800000"/>
                            </a:lightRig>
                          </a:scene3d>
                          <a:sp3d>
                            <a:bevelT w="139700" h="139700"/>
                          </a:sp3d>
                        </pic:spPr>
                      </pic:pic>
                    </a:graphicData>
                  </a:graphic>
                </wp:inline>
              </w:drawing>
            </w:r>
          </w:p>
        </w:tc>
      </w:tr>
    </w:tbl>
    <w:p>
      <w:pPr>
        <w:spacing w:line="480" w:lineRule="auto"/>
        <w:rPr>
          <w:rFonts w:asciiTheme="minorEastAsia" w:hAnsiTheme="minorEastAsia" w:eastAsiaTheme="minorEastAsia"/>
          <w:sz w:val="18"/>
          <w:szCs w:val="18"/>
        </w:rPr>
      </w:pPr>
    </w:p>
    <w:p>
      <w:pPr>
        <w:rPr>
          <w:rFonts w:asciiTheme="minorEastAsia" w:hAnsiTheme="minorEastAsia" w:eastAsiaTheme="minorEastAsia"/>
          <w:sz w:val="18"/>
          <w:szCs w:val="18"/>
        </w:rPr>
      </w:pPr>
      <w:r>
        <w:rPr>
          <w:rFonts w:asciiTheme="minorEastAsia" w:hAnsiTheme="minorEastAsia" w:eastAsiaTheme="minorEastAsia"/>
          <w:sz w:val="18"/>
          <w:szCs w:val="18"/>
        </w:rP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25"/>
        <w:gridCol w:w="34"/>
        <w:gridCol w:w="1526"/>
        <w:gridCol w:w="126"/>
        <w:gridCol w:w="26"/>
        <w:gridCol w:w="2440"/>
        <w:gridCol w:w="1308"/>
        <w:gridCol w:w="1368"/>
        <w:gridCol w:w="696"/>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15" w:hRule="atLeast"/>
        </w:trPr>
        <w:tc>
          <w:tcPr>
            <w:tcW w:w="725"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rPr>
            </w:pPr>
            <w:r>
              <w:rPr>
                <w:rFonts w:asciiTheme="minorEastAsia" w:hAnsiTheme="minorEastAsia" w:eastAsiaTheme="minorEastAsia"/>
                <w:szCs w:val="21"/>
              </w:rPr>
              <w:drawing>
                <wp:inline distT="0" distB="0" distL="0" distR="0">
                  <wp:extent cx="254635" cy="289560"/>
                  <wp:effectExtent l="0" t="0" r="0" b="0"/>
                  <wp:docPr id="14" name="图形 82"/>
                  <wp:cNvGraphicFramePr/>
                  <a:graphic xmlns:a="http://schemas.openxmlformats.org/drawingml/2006/main">
                    <a:graphicData uri="http://schemas.openxmlformats.org/drawingml/2006/picture">
                      <pic:pic xmlns:pic="http://schemas.openxmlformats.org/drawingml/2006/picture">
                        <pic:nvPicPr>
                          <pic:cNvPr id="14" name="图形 82"/>
                          <pic:cNvPicPr/>
                        </pic:nvPicPr>
                        <pic:blipFill>
                          <a:blip r:embed="rId16">
                            <a:extLst>
                              <a:ext uri="{28A0092B-C50C-407E-A947-70E740481C1C}">
                                <a14:useLocalDpi xmlns:a14="http://schemas.microsoft.com/office/drawing/2010/main" val="0"/>
                              </a:ext>
                            </a:extLst>
                          </a:blip>
                          <a:srcRect/>
                          <a:stretch>
                            <a:fillRect/>
                          </a:stretch>
                        </pic:blipFill>
                        <pic:spPr>
                          <a:xfrm>
                            <a:off x="0" y="0"/>
                            <a:ext cx="254635" cy="289560"/>
                          </a:xfrm>
                          <a:prstGeom prst="rect">
                            <a:avLst/>
                          </a:prstGeom>
                          <a:noFill/>
                          <a:ln>
                            <a:noFill/>
                          </a:ln>
                        </pic:spPr>
                      </pic:pic>
                    </a:graphicData>
                  </a:graphic>
                </wp:inline>
              </w:drawing>
            </w:r>
          </w:p>
        </w:tc>
        <w:tc>
          <w:tcPr>
            <w:tcW w:w="9479" w:type="dxa"/>
            <w:gridSpan w:val="9"/>
            <w:tcBorders>
              <w:bottom w:val="single" w:color="0071BC" w:sz="12" w:space="0"/>
            </w:tcBorders>
            <w:shd w:val="clear" w:color="auto" w:fill="0071BC"/>
            <w:tcMar>
              <w:top w:w="0" w:type="dxa"/>
              <w:bottom w:w="0" w:type="dxa"/>
            </w:tcMar>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b/>
                <w:bCs/>
                <w:color w:val="FFFFFF"/>
                <w:sz w:val="32"/>
                <w:szCs w:val="32"/>
              </w:rPr>
              <w:t>香港大学</w:t>
            </w:r>
            <w:r>
              <w:rPr>
                <w:rFonts w:hint="eastAsia" w:asciiTheme="minorEastAsia" w:hAnsiTheme="minorEastAsia" w:eastAsiaTheme="minorEastAsia"/>
                <w:b/>
                <w:bCs/>
                <w:color w:val="FFFFFF"/>
                <w:sz w:val="32"/>
                <w:szCs w:val="32"/>
                <w:lang w:val="en-US" w:eastAsia="zh-CN"/>
              </w:rPr>
              <w:t>线上学分项目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tcBorders>
              <w:top w:val="single" w:color="0071BC" w:sz="12" w:space="0"/>
            </w:tcBorders>
          </w:tcPr>
          <w:p>
            <w:pPr>
              <w:spacing w:line="160" w:lineRule="exact"/>
              <w:rPr>
                <w:rFonts w:asciiTheme="minorEastAsia" w:hAnsiTheme="minorEastAsia" w:eastAsiaTheme="minorEastAsia"/>
                <w:sz w:val="22"/>
              </w:rPr>
            </w:pPr>
          </w:p>
          <w:p>
            <w:pPr>
              <w:spacing w:line="160" w:lineRule="exact"/>
              <w:rPr>
                <w:rFonts w:cs="Arial" w:asciiTheme="minorEastAsia" w:hAnsiTheme="minorEastAsia"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25"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7620" b="7620"/>
                  <wp:docPr id="17"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形 25"/>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712" w:type="dxa"/>
            <w:gridSpan w:val="4"/>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大学简介</w:t>
            </w:r>
          </w:p>
        </w:tc>
        <w:tc>
          <w:tcPr>
            <w:tcW w:w="7767" w:type="dxa"/>
            <w:gridSpan w:val="5"/>
            <w:tcBorders>
              <w:bottom w:val="single" w:color="0071BC" w:sz="12" w:space="0"/>
            </w:tcBorders>
            <w:tcMar>
              <w:top w:w="0" w:type="dxa"/>
              <w:bottom w:w="0" w:type="dxa"/>
            </w:tcMar>
          </w:tcPr>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vAlign w:val="center"/>
          </w:tcPr>
          <w:p>
            <w:pPr>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香港大学，简称港大（</w:t>
            </w:r>
            <w:r>
              <w:rPr>
                <w:rFonts w:asciiTheme="minorEastAsia" w:hAnsiTheme="minorEastAsia" w:eastAsiaTheme="minorEastAsia"/>
                <w:color w:val="000000"/>
                <w:sz w:val="20"/>
                <w:szCs w:val="20"/>
              </w:rPr>
              <w:t>HKU），是香港最早建立的高等教育机构。港大创校以来一直采用英文教学，现在共有十所学术学院，香港大学作为跨学术领域的综合大学，其以法律学、政治学、教育学、工程学、会计学、生命科学及医学见长。港大医学院是全球第一个成功鉴定及上报冠状病毒（非典型肺炎病原体）的研究单位。香港大学自创校以来一直为香港社会培养出各界的著名人士，香港大学的排名在香港高等院校中长期名列前茅。</w:t>
            </w:r>
          </w:p>
          <w:p>
            <w:pPr>
              <w:pStyle w:val="18"/>
              <w:numPr>
                <w:ilvl w:val="0"/>
                <w:numId w:val="4"/>
              </w:numPr>
              <w:ind w:firstLineChars="0"/>
              <w:rPr>
                <w:rFonts w:asciiTheme="minorEastAsia" w:hAnsiTheme="minorEastAsia"/>
                <w:szCs w:val="21"/>
              </w:rPr>
            </w:pPr>
            <w:r>
              <w:rPr>
                <w:rFonts w:asciiTheme="minorEastAsia" w:hAnsiTheme="minorEastAsia"/>
                <w:color w:val="000000"/>
                <w:sz w:val="20"/>
                <w:szCs w:val="20"/>
              </w:rPr>
              <w:t>QS 2020年全球大学排名：世界第25，亚洲第6</w:t>
            </w:r>
            <w:r>
              <w:rPr>
                <w:rFonts w:hint="eastAsia" w:asciiTheme="minorEastAsia" w:hAnsiTheme="minorEastAsia"/>
                <w:color w:val="000000"/>
                <w:sz w:val="20"/>
                <w:szCs w:val="20"/>
                <w:lang w:eastAsia="zh-CN"/>
              </w:rPr>
              <w:t>，</w:t>
            </w:r>
            <w:r>
              <w:rPr>
                <w:rFonts w:asciiTheme="minorEastAsia" w:hAnsiTheme="minorEastAsia"/>
                <w:color w:val="000000"/>
                <w:sz w:val="20"/>
                <w:szCs w:val="20"/>
              </w:rPr>
              <w:t>QS学科排名：【牙医】世界第4；【教育与培训】世界第7；【语言学】世界第11；【建筑学】世界第14；【法律与法律研究】世界第19。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25"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color w:val="0071BC"/>
                <w:szCs w:val="21"/>
              </w:rPr>
            </w:pPr>
            <w:r>
              <w:rPr>
                <w:rFonts w:hint="eastAsia" w:asciiTheme="minorEastAsia" w:hAnsiTheme="minorEastAsia" w:eastAsiaTheme="minorEastAsia"/>
                <w:color w:val="FFFFFF"/>
                <w:szCs w:val="21"/>
              </w:rPr>
              <w:drawing>
                <wp:inline distT="0" distB="0" distL="0" distR="0">
                  <wp:extent cx="277495" cy="289560"/>
                  <wp:effectExtent l="0" t="0" r="0" b="0"/>
                  <wp:docPr id="2" name="图形 14"/>
                  <wp:cNvGraphicFramePr/>
                  <a:graphic xmlns:a="http://schemas.openxmlformats.org/drawingml/2006/main">
                    <a:graphicData uri="http://schemas.openxmlformats.org/drawingml/2006/picture">
                      <pic:pic xmlns:pic="http://schemas.openxmlformats.org/drawingml/2006/picture">
                        <pic:nvPicPr>
                          <pic:cNvPr id="2" name="图形 14"/>
                          <pic:cNvPicPr/>
                        </pic:nvPicPr>
                        <pic:blipFill>
                          <a:blip r:embed="rId7"/>
                          <a:srcRect/>
                          <a:stretch>
                            <a:fillRect/>
                          </a:stretch>
                        </pic:blipFill>
                        <pic:spPr>
                          <a:xfrm>
                            <a:off x="0" y="0"/>
                            <a:ext cx="277495" cy="289560"/>
                          </a:xfrm>
                          <a:prstGeom prst="rect">
                            <a:avLst/>
                          </a:prstGeom>
                          <a:noFill/>
                          <a:ln>
                            <a:noFill/>
                          </a:ln>
                        </pic:spPr>
                      </pic:pic>
                    </a:graphicData>
                  </a:graphic>
                </wp:inline>
              </w:drawing>
            </w:r>
          </w:p>
        </w:tc>
        <w:tc>
          <w:tcPr>
            <w:tcW w:w="1712" w:type="dxa"/>
            <w:gridSpan w:val="4"/>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b/>
                <w:bCs/>
                <w:color w:val="FFFFFF" w:themeColor="background1"/>
                <w:sz w:val="32"/>
                <w:szCs w:val="32"/>
                <w14:textFill>
                  <w14:solidFill>
                    <w14:schemeClr w14:val="bg1"/>
                  </w14:solidFill>
                </w14:textFill>
              </w:rPr>
            </w:pPr>
            <w:r>
              <w:rPr>
                <w:rFonts w:hint="eastAsia" w:asciiTheme="minorEastAsia" w:hAnsiTheme="minorEastAsia" w:eastAsiaTheme="minorEastAsia"/>
                <w:b/>
                <w:bCs/>
                <w:color w:val="FFFFFF" w:themeColor="background1"/>
                <w:sz w:val="28"/>
                <w:szCs w:val="28"/>
                <w14:textFill>
                  <w14:solidFill>
                    <w14:schemeClr w14:val="bg1"/>
                  </w14:solidFill>
                </w14:textFill>
              </w:rPr>
              <w:t>项目背景</w:t>
            </w:r>
          </w:p>
        </w:tc>
        <w:tc>
          <w:tcPr>
            <w:tcW w:w="7767" w:type="dxa"/>
            <w:gridSpan w:val="5"/>
            <w:tcBorders>
              <w:bottom w:val="single" w:color="0071BC" w:sz="12" w:space="0"/>
            </w:tcBorders>
            <w:tcMar>
              <w:top w:w="0" w:type="dxa"/>
              <w:bottom w:w="0" w:type="dxa"/>
            </w:tcMar>
          </w:tcPr>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shd w:val="clear" w:color="auto" w:fill="auto"/>
          </w:tcPr>
          <w:p>
            <w:pPr>
              <w:spacing w:line="288" w:lineRule="auto"/>
              <w:ind w:firstLine="400" w:firstLineChars="200"/>
              <w:rPr>
                <w:rFonts w:asciiTheme="minorEastAsia" w:hAnsiTheme="minorEastAsia" w:eastAsiaTheme="minorEastAsia"/>
                <w:sz w:val="23"/>
                <w:szCs w:val="23"/>
              </w:rPr>
            </w:pPr>
            <w:r>
              <w:rPr>
                <w:rFonts w:hint="eastAsia" w:asciiTheme="minorEastAsia" w:hAnsiTheme="minorEastAsia" w:eastAsiaTheme="minorEastAsia"/>
                <w:color w:val="000000"/>
                <w:sz w:val="20"/>
                <w:szCs w:val="20"/>
              </w:rPr>
              <w:t>香港大学暑期线上学分项目</w:t>
            </w:r>
            <w:r>
              <w:rPr>
                <w:rFonts w:asciiTheme="minorEastAsia" w:hAnsiTheme="minorEastAsia" w:eastAsiaTheme="minorEastAsia"/>
                <w:color w:val="000000"/>
                <w:sz w:val="20"/>
                <w:szCs w:val="20"/>
              </w:rPr>
              <w:t>旨在</w:t>
            </w:r>
            <w:r>
              <w:rPr>
                <w:rFonts w:hint="eastAsia" w:asciiTheme="minorEastAsia" w:hAnsiTheme="minorEastAsia" w:eastAsiaTheme="minorEastAsia"/>
                <w:color w:val="000000"/>
                <w:sz w:val="20"/>
                <w:szCs w:val="20"/>
              </w:rPr>
              <w:t>为同学们提供线上名校学习的机会</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港大将为学员开展各学科领域具有启发性和互动性的课程，使学员们能够激发自己在各知识领域的学习</w:t>
            </w:r>
            <w:r>
              <w:rPr>
                <w:rFonts w:asciiTheme="minorEastAsia" w:hAnsiTheme="minorEastAsia" w:eastAsiaTheme="minorEastAsia"/>
                <w:color w:val="000000"/>
                <w:sz w:val="20"/>
                <w:szCs w:val="20"/>
              </w:rPr>
              <w:t>热情，</w:t>
            </w:r>
            <w:r>
              <w:rPr>
                <w:rFonts w:hint="eastAsia" w:asciiTheme="minorEastAsia" w:hAnsiTheme="minorEastAsia" w:eastAsiaTheme="minorEastAsia"/>
                <w:color w:val="000000"/>
                <w:sz w:val="20"/>
                <w:szCs w:val="20"/>
              </w:rPr>
              <w:t>对自己</w:t>
            </w:r>
            <w:r>
              <w:rPr>
                <w:rFonts w:asciiTheme="minorEastAsia" w:hAnsiTheme="minorEastAsia" w:eastAsiaTheme="minorEastAsia"/>
                <w:color w:val="000000"/>
                <w:sz w:val="20"/>
                <w:szCs w:val="20"/>
              </w:rPr>
              <w:t>感兴趣的学科有更深入的</w:t>
            </w:r>
            <w:r>
              <w:rPr>
                <w:rFonts w:hint="eastAsia" w:asciiTheme="minorEastAsia" w:hAnsiTheme="minorEastAsia" w:eastAsiaTheme="minorEastAsia"/>
                <w:color w:val="000000"/>
                <w:sz w:val="20"/>
                <w:szCs w:val="20"/>
              </w:rPr>
              <w:t>探索学习，在应对</w:t>
            </w:r>
            <w:r>
              <w:rPr>
                <w:rFonts w:asciiTheme="minorEastAsia" w:hAnsiTheme="minorEastAsia" w:eastAsiaTheme="minorEastAsia"/>
                <w:color w:val="000000"/>
                <w:sz w:val="20"/>
                <w:szCs w:val="20"/>
              </w:rPr>
              <w:t>知识挑战</w:t>
            </w:r>
            <w:r>
              <w:rPr>
                <w:rFonts w:hint="eastAsia" w:asciiTheme="minorEastAsia" w:hAnsiTheme="minorEastAsia" w:eastAsiaTheme="minorEastAsia"/>
                <w:color w:val="000000"/>
                <w:sz w:val="20"/>
                <w:szCs w:val="20"/>
              </w:rPr>
              <w:t>的同时结交不同文化背景的新朋友。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25"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color w:val="0071BC"/>
                <w:szCs w:val="21"/>
              </w:rPr>
            </w:pPr>
            <w:r>
              <w:rPr>
                <w:rFonts w:asciiTheme="minorEastAsia" w:hAnsiTheme="minorEastAsia" w:eastAsiaTheme="minorEastAsia"/>
              </w:rPr>
              <w:drawing>
                <wp:inline distT="0" distB="0" distL="0" distR="0">
                  <wp:extent cx="287655" cy="287655"/>
                  <wp:effectExtent l="0" t="0" r="0" b="0"/>
                  <wp:docPr id="19"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形 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712" w:type="dxa"/>
            <w:gridSpan w:val="4"/>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b/>
                <w:bCs/>
                <w:color w:val="FFFFFF" w:themeColor="background1"/>
                <w:sz w:val="32"/>
                <w:szCs w:val="32"/>
                <w14:textFill>
                  <w14:solidFill>
                    <w14:schemeClr w14:val="bg1"/>
                  </w14:solidFill>
                </w14:textFill>
              </w:rPr>
            </w:pPr>
            <w:r>
              <w:rPr>
                <w:rFonts w:hint="eastAsia" w:asciiTheme="minorEastAsia" w:hAnsiTheme="minorEastAsia" w:eastAsiaTheme="minorEastAsia"/>
                <w:b/>
                <w:bCs/>
                <w:color w:val="FFFFFF" w:themeColor="background1"/>
                <w:sz w:val="28"/>
                <w:szCs w:val="28"/>
                <w14:textFill>
                  <w14:solidFill>
                    <w14:schemeClr w14:val="bg1"/>
                  </w14:solidFill>
                </w14:textFill>
              </w:rPr>
              <w:t>项目收获</w:t>
            </w:r>
          </w:p>
        </w:tc>
        <w:tc>
          <w:tcPr>
            <w:tcW w:w="7767" w:type="dxa"/>
            <w:gridSpan w:val="5"/>
            <w:tcBorders>
              <w:bottom w:val="single" w:color="0071BC" w:sz="12" w:space="0"/>
            </w:tcBorders>
            <w:tcMar>
              <w:top w:w="0" w:type="dxa"/>
              <w:bottom w:w="0" w:type="dxa"/>
            </w:tcMar>
          </w:tcPr>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shd w:val="clear" w:color="auto" w:fill="auto"/>
          </w:tcPr>
          <w:p>
            <w:pPr>
              <w:rPr>
                <w:rFonts w:asciiTheme="minorEastAsia" w:hAnsiTheme="minorEastAsia" w:eastAsiaTheme="minorEastAsia"/>
                <w:color w:val="000000"/>
                <w:sz w:val="23"/>
                <w:szCs w:val="23"/>
              </w:rPr>
            </w:pPr>
            <w:r>
              <w:rPr>
                <w:rFonts w:hint="eastAsia" w:asciiTheme="minorEastAsia" w:hAnsiTheme="minorEastAsia" w:eastAsiaTheme="minorEastAsia"/>
                <w:b/>
                <w:bCs/>
                <w:color w:val="0071BC"/>
                <w:sz w:val="22"/>
                <w:szCs w:val="22"/>
              </w:rPr>
              <w:t>学分成绩单</w:t>
            </w:r>
            <w:r>
              <w:rPr>
                <w:rFonts w:hint="eastAsia" w:asciiTheme="minorEastAsia" w:hAnsiTheme="minorEastAsia" w:eastAsiaTheme="minorEastAsia"/>
                <w:b/>
                <w:bCs/>
                <w:color w:val="0071BC"/>
                <w:sz w:val="22"/>
                <w:szCs w:val="22"/>
                <w:lang w:eastAsia="zh-CN"/>
              </w:rPr>
              <w:t>：</w:t>
            </w:r>
            <w:r>
              <w:rPr>
                <w:rFonts w:hint="eastAsia" w:asciiTheme="minorEastAsia" w:hAnsiTheme="minorEastAsia" w:eastAsiaTheme="minorEastAsia"/>
                <w:color w:val="000000"/>
                <w:sz w:val="22"/>
                <w:szCs w:val="22"/>
              </w:rPr>
              <w:t>顺利完成项目</w:t>
            </w:r>
            <w:r>
              <w:rPr>
                <w:rFonts w:hint="eastAsia" w:asciiTheme="minorEastAsia" w:hAnsiTheme="minorEastAsia" w:eastAsiaTheme="minorEastAsia"/>
                <w:color w:val="000000"/>
                <w:sz w:val="22"/>
                <w:szCs w:val="22"/>
                <w:lang w:val="en-US" w:eastAsia="zh-CN"/>
              </w:rPr>
              <w:t>将</w:t>
            </w:r>
            <w:r>
              <w:rPr>
                <w:rFonts w:hint="eastAsia" w:asciiTheme="minorEastAsia" w:hAnsiTheme="minorEastAsia" w:eastAsiaTheme="minorEastAsia"/>
                <w:color w:val="000000"/>
                <w:sz w:val="22"/>
                <w:szCs w:val="22"/>
              </w:rPr>
              <w:t>获得</w:t>
            </w:r>
            <w:r>
              <w:rPr>
                <w:rFonts w:hint="eastAsia" w:asciiTheme="minorEastAsia" w:hAnsiTheme="minorEastAsia" w:eastAsiaTheme="minorEastAsia"/>
                <w:color w:val="000000"/>
                <w:sz w:val="22"/>
                <w:szCs w:val="22"/>
                <w:lang w:val="en-US" w:eastAsia="zh-CN"/>
              </w:rPr>
              <w:t>校方</w:t>
            </w:r>
            <w:r>
              <w:rPr>
                <w:rFonts w:hint="eastAsia" w:asciiTheme="minorEastAsia" w:hAnsiTheme="minorEastAsia" w:eastAsiaTheme="minorEastAsia"/>
                <w:color w:val="000000"/>
                <w:sz w:val="22"/>
                <w:szCs w:val="22"/>
              </w:rPr>
              <w:t>签发的学分成绩单，作为此次课程学习的证明及学分转换的依据。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25"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1694907388"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07388" name="图形 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686" w:type="dxa"/>
            <w:gridSpan w:val="3"/>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可选课程</w:t>
            </w:r>
          </w:p>
        </w:tc>
        <w:tc>
          <w:tcPr>
            <w:tcW w:w="7793" w:type="dxa"/>
            <w:gridSpan w:val="6"/>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6" w:hRule="atLeast"/>
        </w:trPr>
        <w:tc>
          <w:tcPr>
            <w:tcW w:w="725" w:type="dxa"/>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编号</w:t>
            </w:r>
          </w:p>
        </w:tc>
        <w:tc>
          <w:tcPr>
            <w:tcW w:w="4152" w:type="dxa"/>
            <w:gridSpan w:val="5"/>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课程名称</w:t>
            </w:r>
          </w:p>
        </w:tc>
        <w:tc>
          <w:tcPr>
            <w:tcW w:w="1308" w:type="dxa"/>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开始日期</w:t>
            </w:r>
          </w:p>
        </w:tc>
        <w:tc>
          <w:tcPr>
            <w:tcW w:w="1368" w:type="dxa"/>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结束日期</w:t>
            </w:r>
          </w:p>
        </w:tc>
        <w:tc>
          <w:tcPr>
            <w:tcW w:w="696" w:type="dxa"/>
            <w:tcBorders>
              <w:bottom w:val="single" w:color="8EAADB" w:themeColor="accent1" w:themeTint="99" w:sz="4" w:space="0"/>
            </w:tcBorders>
            <w:vAlign w:val="center"/>
          </w:tcPr>
          <w:p>
            <w:pPr>
              <w:spacing w:line="288" w:lineRule="auto"/>
              <w:rPr>
                <w:rFonts w:hint="default" w:asciiTheme="minorEastAsia" w:hAnsiTheme="minorEastAsia" w:eastAsiaTheme="minorEastAsia"/>
                <w:b/>
                <w:bCs/>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b/>
                <w:bCs/>
                <w:color w:val="000000" w:themeColor="text1"/>
                <w:sz w:val="20"/>
                <w:szCs w:val="20"/>
                <w:lang w:val="en-US" w:eastAsia="zh-CN"/>
                <w14:textFill>
                  <w14:solidFill>
                    <w14:schemeClr w14:val="tx1"/>
                  </w14:solidFill>
                </w14:textFill>
              </w:rPr>
              <w:t>学分</w:t>
            </w:r>
          </w:p>
        </w:tc>
        <w:tc>
          <w:tcPr>
            <w:tcW w:w="1955" w:type="dxa"/>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themeColor="text1"/>
                <w:sz w:val="20"/>
                <w:szCs w:val="20"/>
                <w14:textFill>
                  <w14:solidFill>
                    <w14:schemeClr w14:val="tx1"/>
                  </w14:solidFill>
                </w14:textFill>
              </w:rPr>
              <w:t>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中国的经济转型与拓展：对全球</w:t>
            </w:r>
            <w:r>
              <w:rPr>
                <w:rFonts w:hint="eastAsia" w:asciiTheme="minorEastAsia" w:hAnsiTheme="minorEastAsia" w:eastAsiaTheme="minorEastAsia"/>
                <w:sz w:val="20"/>
                <w:szCs w:val="20"/>
              </w:rPr>
              <w:t>商业</w:t>
            </w:r>
            <w:r>
              <w:rPr>
                <w:rFonts w:asciiTheme="minorEastAsia" w:hAnsiTheme="minorEastAsia" w:eastAsiaTheme="minorEastAsia"/>
                <w:sz w:val="20"/>
                <w:szCs w:val="20"/>
              </w:rPr>
              <w:t>的启示</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7月24日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9800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2</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娱乐业：KOL和社交媒体营销策略</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7月24日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9800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3</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金融科技：人工智能，区块链和计算金融</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7月24日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9800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4</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东亚绿色企业战略与治理管控</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7月24日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9800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5</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天文学概论</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7月31日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6</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14500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6</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数学实验室与建模</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7月31日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6</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14500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暑期创业专业课程(TBC*)</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7月24日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9800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8</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亚洲电影：历史，文化与产业</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7月31日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6</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15200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9</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大学物理</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7月13日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7月31日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6</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14500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0</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虚拟世界，真实实体(TBC*)</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7月20日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8月7日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6</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24000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1</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3D角色建模与可视化</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7月27日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7月31日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7500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2</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会计管理与大数据分析</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7月27日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8月7日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9800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3</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品牌建立与制作：实用方法</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7月27日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8月7日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9800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4</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现代香港</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7月27日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8月7日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6</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15200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15</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创意产业业务发展：实用指南</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7月27日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8月7日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9800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72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16</w:t>
            </w:r>
          </w:p>
        </w:tc>
        <w:tc>
          <w:tcPr>
            <w:tcW w:w="4152"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Dreamscape设计与互动</w:t>
            </w:r>
          </w:p>
        </w:tc>
        <w:tc>
          <w:tcPr>
            <w:tcW w:w="130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8月3日</w:t>
            </w:r>
          </w:p>
        </w:tc>
        <w:tc>
          <w:tcPr>
            <w:tcW w:w="1368"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8月7日</w:t>
            </w:r>
          </w:p>
        </w:tc>
        <w:tc>
          <w:tcPr>
            <w:tcW w:w="696"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sz w:val="20"/>
                <w:szCs w:val="20"/>
              </w:rPr>
              <w:t>—</w:t>
            </w:r>
          </w:p>
        </w:tc>
        <w:tc>
          <w:tcPr>
            <w:tcW w:w="1955" w:type="dxa"/>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sz w:val="20"/>
                <w:szCs w:val="20"/>
              </w:rPr>
              <w:t>6500</w:t>
            </w:r>
            <w:r>
              <w:rPr>
                <w:rFonts w:hint="eastAsia" w:asciiTheme="minorEastAsia" w:hAnsiTheme="minorEastAsia" w:eastAsiaTheme="minorEastAsia"/>
                <w:sz w:val="20"/>
                <w:szCs w:val="20"/>
              </w:rPr>
              <w:t>港币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10204" w:type="dxa"/>
            <w:gridSpan w:val="10"/>
            <w:tcBorders>
              <w:top w:val="single" w:color="B4C6E7" w:themeColor="accent1" w:themeTint="66" w:sz="4" w:space="0"/>
            </w:tcBorders>
            <w:vAlign w:val="center"/>
          </w:tcPr>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sz w:val="20"/>
                <w:szCs w:val="20"/>
              </w:rPr>
              <w:t>TBC*</w:t>
            </w:r>
            <w:r>
              <w:rPr>
                <w:rFonts w:hint="eastAsia" w:asciiTheme="minorEastAsia" w:hAnsiTheme="minorEastAsia" w:eastAsiaTheme="minorEastAsia"/>
                <w:color w:val="000000"/>
                <w:sz w:val="20"/>
                <w:szCs w:val="20"/>
              </w:rPr>
              <w:t>：学校课程详细信息待发布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gridAfter w:val="7"/>
          <w:wAfter w:w="7919" w:type="dxa"/>
        </w:trPr>
        <w:tc>
          <w:tcPr>
            <w:tcW w:w="759"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22"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形 24"/>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1526"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lang w:val="en-US" w:eastAsia="zh-CN"/>
                <w14:textFill>
                  <w14:solidFill>
                    <w14:schemeClr w14:val="bg1"/>
                  </w14:solidFill>
                </w14:textFill>
              </w:rPr>
              <w:t>授课</w:t>
            </w:r>
            <w:r>
              <w:rPr>
                <w:rFonts w:hint="eastAsia" w:asciiTheme="minorEastAsia" w:hAnsiTheme="minorEastAsia" w:eastAsiaTheme="minorEastAsia"/>
                <w:b/>
                <w:bCs/>
                <w:color w:val="FFFFFF" w:themeColor="background1"/>
                <w:sz w:val="28"/>
                <w:szCs w:val="28"/>
                <w14:textFill>
                  <w14:solidFill>
                    <w14:schemeClr w14:val="bg1"/>
                  </w14:solidFill>
                </w14:textFill>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tcPr>
          <w:p>
            <w:pPr>
              <w:pStyle w:val="18"/>
              <w:numPr>
                <w:ilvl w:val="0"/>
                <w:numId w:val="5"/>
              </w:numPr>
              <w:ind w:firstLineChars="0"/>
              <w:rPr>
                <w:rFonts w:cs="Helvetica" w:asciiTheme="minorEastAsia" w:hAnsiTheme="minorEastAsia"/>
                <w:color w:val="2F2F2F"/>
                <w:sz w:val="22"/>
                <w:szCs w:val="22"/>
              </w:rPr>
            </w:pPr>
            <w:r>
              <w:rPr>
                <w:rFonts w:hint="eastAsia" w:cs="Helvetica" w:asciiTheme="minorEastAsia" w:hAnsiTheme="minorEastAsia"/>
                <w:color w:val="2F2F2F"/>
                <w:sz w:val="22"/>
                <w:szCs w:val="22"/>
              </w:rPr>
              <w:t>上课时间：周一至周五</w:t>
            </w:r>
          </w:p>
          <w:p>
            <w:pPr>
              <w:pStyle w:val="18"/>
              <w:numPr>
                <w:ilvl w:val="0"/>
                <w:numId w:val="5"/>
              </w:numPr>
              <w:ind w:firstLineChars="0"/>
              <w:rPr>
                <w:rFonts w:cs="Helvetica" w:asciiTheme="minorEastAsia" w:hAnsiTheme="minorEastAsia"/>
                <w:color w:val="2F2F2F"/>
                <w:sz w:val="22"/>
                <w:szCs w:val="22"/>
              </w:rPr>
            </w:pPr>
            <w:r>
              <w:rPr>
                <w:rFonts w:hint="eastAsia" w:cs="Helvetica" w:asciiTheme="minorEastAsia" w:hAnsiTheme="minorEastAsia"/>
                <w:color w:val="2F2F2F"/>
                <w:sz w:val="22"/>
                <w:szCs w:val="22"/>
              </w:rPr>
              <w:t>每节课时长：每节课1.5~3小时</w:t>
            </w:r>
          </w:p>
          <w:p>
            <w:pPr>
              <w:spacing w:line="288" w:lineRule="auto"/>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sz w:val="20"/>
                <w:szCs w:val="20"/>
              </w:rPr>
              <w:t>备注：具体课程信息根据不同课程而异</w:t>
            </w:r>
          </w:p>
        </w:tc>
      </w:tr>
    </w:tbl>
    <w:p>
      <w:pPr>
        <w:rPr>
          <w:rFonts w:cs="Arial" w:asciiTheme="minorEastAsia" w:hAnsiTheme="minorEastAsia" w:eastAsiaTheme="minorEastAsia"/>
          <w:bCs/>
          <w:sz w:val="20"/>
          <w:szCs w:val="20"/>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59"/>
        <w:gridCol w:w="1526"/>
        <w:gridCol w:w="7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9"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1398342856"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42856" name="图形 24"/>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1526"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费用说明</w:t>
            </w:r>
          </w:p>
        </w:tc>
        <w:tc>
          <w:tcPr>
            <w:tcW w:w="7919" w:type="dxa"/>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tcPr>
          <w:p>
            <w:pPr>
              <w:pStyle w:val="18"/>
              <w:numPr>
                <w:ilvl w:val="0"/>
                <w:numId w:val="6"/>
              </w:numPr>
              <w:ind w:firstLineChars="0"/>
              <w:rPr>
                <w:rFonts w:asciiTheme="minorEastAsia" w:hAnsiTheme="minorEastAsia"/>
                <w:color w:val="000000"/>
                <w:sz w:val="22"/>
                <w:szCs w:val="22"/>
              </w:rPr>
            </w:pPr>
            <w:r>
              <w:rPr>
                <w:rFonts w:hint="eastAsia" w:asciiTheme="minorEastAsia" w:hAnsiTheme="minorEastAsia"/>
                <w:color w:val="000000"/>
                <w:sz w:val="22"/>
                <w:szCs w:val="22"/>
              </w:rPr>
              <w:t>申请费：</w:t>
            </w:r>
            <w:r>
              <w:rPr>
                <w:rFonts w:asciiTheme="minorEastAsia" w:hAnsiTheme="minorEastAsia"/>
                <w:color w:val="000000"/>
                <w:sz w:val="22"/>
                <w:szCs w:val="22"/>
              </w:rPr>
              <w:t>350</w:t>
            </w:r>
            <w:r>
              <w:rPr>
                <w:rFonts w:hint="eastAsia" w:asciiTheme="minorEastAsia" w:hAnsiTheme="minorEastAsia"/>
                <w:color w:val="000000"/>
                <w:sz w:val="22"/>
                <w:szCs w:val="22"/>
              </w:rPr>
              <w:t>港币</w:t>
            </w:r>
            <w:r>
              <w:rPr>
                <w:rFonts w:asciiTheme="minorEastAsia" w:hAnsiTheme="minorEastAsia"/>
                <w:color w:val="000000"/>
                <w:sz w:val="22"/>
                <w:szCs w:val="22"/>
              </w:rPr>
              <w:t xml:space="preserve"> </w:t>
            </w:r>
            <w:r>
              <w:rPr>
                <w:rFonts w:hint="eastAsia" w:asciiTheme="minorEastAsia" w:hAnsiTheme="minorEastAsia"/>
                <w:color w:val="000000"/>
                <w:sz w:val="22"/>
                <w:szCs w:val="22"/>
              </w:rPr>
              <w:t>（可申请1-3门课）</w:t>
            </w:r>
            <w:r>
              <w:rPr>
                <w:rFonts w:hint="eastAsia" w:asciiTheme="minorEastAsia" w:hAnsiTheme="minorEastAsia"/>
                <w:color w:val="000000"/>
                <w:sz w:val="22"/>
                <w:szCs w:val="22"/>
                <w:lang w:val="en-US" w:eastAsia="zh-CN"/>
              </w:rPr>
              <w:t xml:space="preserve"> </w:t>
            </w:r>
          </w:p>
          <w:p>
            <w:pPr>
              <w:pStyle w:val="18"/>
              <w:numPr>
                <w:ilvl w:val="0"/>
                <w:numId w:val="6"/>
              </w:numPr>
              <w:ind w:firstLineChars="0"/>
              <w:rPr>
                <w:rFonts w:asciiTheme="minorEastAsia" w:hAnsiTheme="minorEastAsia"/>
                <w:color w:val="000000"/>
                <w:sz w:val="23"/>
                <w:szCs w:val="23"/>
              </w:rPr>
            </w:pPr>
            <w:r>
              <w:rPr>
                <w:rFonts w:hint="eastAsia" w:asciiTheme="minorEastAsia" w:hAnsiTheme="minorEastAsia"/>
                <w:color w:val="000000"/>
                <w:sz w:val="22"/>
                <w:szCs w:val="22"/>
              </w:rPr>
              <w:t>课程费：依课程而异，详见课程介绍</w:t>
            </w:r>
          </w:p>
          <w:p>
            <w:pPr>
              <w:pStyle w:val="18"/>
              <w:numPr>
                <w:ilvl w:val="0"/>
                <w:numId w:val="6"/>
              </w:numPr>
              <w:ind w:firstLineChars="0"/>
              <w:rPr>
                <w:rFonts w:asciiTheme="minorEastAsia" w:hAnsiTheme="minorEastAsia"/>
                <w:color w:val="000000"/>
                <w:sz w:val="23"/>
                <w:szCs w:val="23"/>
              </w:rPr>
            </w:pPr>
            <w:r>
              <w:rPr>
                <w:rFonts w:hint="eastAsia" w:asciiTheme="minorEastAsia" w:hAnsiTheme="minorEastAsia"/>
                <w:color w:val="000000"/>
                <w:sz w:val="22"/>
                <w:szCs w:val="22"/>
                <w:lang w:val="en-US" w:eastAsia="zh-CN"/>
              </w:rPr>
              <w:t>项目申请费：2000元</w:t>
            </w:r>
          </w:p>
        </w:tc>
      </w:tr>
    </w:tbl>
    <w:p>
      <w:pPr>
        <w:rPr>
          <w:rFonts w:cs="Arial" w:asciiTheme="minorEastAsia" w:hAnsiTheme="minorEastAsia" w:eastAsiaTheme="minorEastAsia"/>
          <w:bCs/>
          <w:sz w:val="20"/>
          <w:szCs w:val="20"/>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59"/>
        <w:gridCol w:w="1550"/>
        <w:gridCol w:w="7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9"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20"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形 24"/>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1550"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报名须知</w:t>
            </w:r>
          </w:p>
        </w:tc>
        <w:tc>
          <w:tcPr>
            <w:tcW w:w="7895" w:type="dxa"/>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tcPr>
          <w:p>
            <w:pPr>
              <w:rPr>
                <w:rFonts w:asciiTheme="minorEastAsia" w:hAnsiTheme="minorEastAsia" w:eastAsiaTheme="minorEastAsia"/>
                <w:b/>
                <w:bCs/>
                <w:color w:val="0071BC"/>
                <w:sz w:val="24"/>
                <w:szCs w:val="24"/>
              </w:rPr>
            </w:pPr>
            <w:r>
              <w:rPr>
                <w:rFonts w:hint="eastAsia" w:asciiTheme="minorEastAsia" w:hAnsiTheme="minorEastAsia" w:eastAsiaTheme="minorEastAsia"/>
                <w:b/>
                <w:bCs/>
                <w:color w:val="0071BC"/>
                <w:sz w:val="24"/>
                <w:szCs w:val="24"/>
              </w:rPr>
              <w:t>申请材料</w:t>
            </w:r>
          </w:p>
          <w:p>
            <w:pPr>
              <w:pStyle w:val="18"/>
              <w:numPr>
                <w:ilvl w:val="0"/>
                <w:numId w:val="7"/>
              </w:numPr>
              <w:spacing w:line="288" w:lineRule="auto"/>
              <w:ind w:firstLineChars="0"/>
              <w:rPr>
                <w:rFonts w:asciiTheme="minorEastAsia" w:hAnsiTheme="minorEastAsia"/>
                <w:color w:val="000000" w:themeColor="text1"/>
                <w:sz w:val="22"/>
                <w:szCs w:val="22"/>
                <w14:textFill>
                  <w14:solidFill>
                    <w14:schemeClr w14:val="tx1"/>
                  </w14:solidFill>
                </w14:textFill>
              </w:rPr>
            </w:pPr>
            <w:r>
              <w:rPr>
                <w:rFonts w:hint="eastAsia" w:asciiTheme="minorEastAsia" w:hAnsiTheme="minorEastAsia"/>
                <w:color w:val="000000" w:themeColor="text1"/>
                <w:sz w:val="22"/>
                <w:szCs w:val="22"/>
                <w14:textFill>
                  <w14:solidFill>
                    <w14:schemeClr w14:val="tx1"/>
                  </w14:solidFill>
                </w14:textFill>
              </w:rPr>
              <w:t>学术成绩单</w:t>
            </w:r>
          </w:p>
          <w:p>
            <w:pPr>
              <w:pStyle w:val="18"/>
              <w:numPr>
                <w:ilvl w:val="0"/>
                <w:numId w:val="7"/>
              </w:numPr>
              <w:spacing w:line="288" w:lineRule="auto"/>
              <w:ind w:firstLineChars="0"/>
              <w:rPr>
                <w:rFonts w:asciiTheme="minorEastAsia" w:hAnsiTheme="minorEastAsia"/>
                <w:color w:val="000000" w:themeColor="text1"/>
                <w:sz w:val="22"/>
                <w:szCs w:val="22"/>
                <w14:textFill>
                  <w14:solidFill>
                    <w14:schemeClr w14:val="tx1"/>
                  </w14:solidFill>
                </w14:textFill>
              </w:rPr>
            </w:pPr>
            <w:r>
              <w:rPr>
                <w:rFonts w:hint="eastAsia" w:asciiTheme="minorEastAsia" w:hAnsiTheme="minorEastAsia"/>
                <w:color w:val="000000" w:themeColor="text1"/>
                <w:sz w:val="22"/>
                <w:szCs w:val="22"/>
                <w14:textFill>
                  <w14:solidFill>
                    <w14:schemeClr w14:val="tx1"/>
                  </w14:solidFill>
                </w14:textFill>
              </w:rPr>
              <w:t>英语成绩证明：可</w:t>
            </w:r>
            <w:r>
              <w:rPr>
                <w:rFonts w:hint="eastAsia" w:cs="Helvetica" w:asciiTheme="minorEastAsia" w:hAnsiTheme="minorEastAsia"/>
                <w:color w:val="2F2F2F"/>
                <w:sz w:val="22"/>
                <w:szCs w:val="22"/>
              </w:rPr>
              <w:t>提供以下英语水平证明之一</w:t>
            </w:r>
          </w:p>
          <w:p>
            <w:pPr>
              <w:numPr>
                <w:ilvl w:val="0"/>
                <w:numId w:val="8"/>
              </w:numPr>
              <w:spacing w:line="315" w:lineRule="atLeast"/>
              <w:textAlignment w:val="baseline"/>
              <w:rPr>
                <w:rFonts w:cs="Helvetica" w:asciiTheme="minorEastAsia" w:hAnsiTheme="minorEastAsia" w:eastAsiaTheme="minorEastAsia"/>
                <w:color w:val="2F2F2F"/>
                <w:sz w:val="22"/>
                <w:szCs w:val="22"/>
              </w:rPr>
            </w:pPr>
            <w:r>
              <w:rPr>
                <w:rFonts w:cs="Helvetica" w:asciiTheme="minorEastAsia" w:hAnsiTheme="minorEastAsia" w:eastAsiaTheme="minorEastAsia"/>
                <w:color w:val="2F2F2F"/>
                <w:sz w:val="22"/>
                <w:szCs w:val="22"/>
              </w:rPr>
              <w:t>英语四级和六级</w:t>
            </w:r>
          </w:p>
          <w:p>
            <w:pPr>
              <w:numPr>
                <w:ilvl w:val="0"/>
                <w:numId w:val="8"/>
              </w:numPr>
              <w:spacing w:line="315" w:lineRule="atLeast"/>
              <w:textAlignment w:val="baseline"/>
              <w:rPr>
                <w:rFonts w:cs="Helvetica" w:asciiTheme="minorEastAsia" w:hAnsiTheme="minorEastAsia" w:eastAsiaTheme="minorEastAsia"/>
                <w:color w:val="2F2F2F"/>
                <w:sz w:val="22"/>
                <w:szCs w:val="22"/>
              </w:rPr>
            </w:pPr>
            <w:r>
              <w:rPr>
                <w:rFonts w:hint="eastAsia" w:cs="Helvetica" w:asciiTheme="minorEastAsia" w:hAnsiTheme="minorEastAsia" w:eastAsiaTheme="minorEastAsia"/>
                <w:color w:val="2F2F2F"/>
                <w:sz w:val="22"/>
                <w:szCs w:val="22"/>
              </w:rPr>
              <w:t>雅思</w:t>
            </w:r>
          </w:p>
          <w:p>
            <w:pPr>
              <w:numPr>
                <w:ilvl w:val="0"/>
                <w:numId w:val="8"/>
              </w:numPr>
              <w:spacing w:line="315" w:lineRule="atLeast"/>
              <w:textAlignment w:val="baseline"/>
              <w:rPr>
                <w:rFonts w:cs="Helvetica" w:asciiTheme="minorEastAsia" w:hAnsiTheme="minorEastAsia" w:eastAsiaTheme="minorEastAsia"/>
                <w:color w:val="2F2F2F"/>
                <w:sz w:val="22"/>
                <w:szCs w:val="22"/>
              </w:rPr>
            </w:pPr>
            <w:r>
              <w:rPr>
                <w:rFonts w:cs="Helvetica" w:asciiTheme="minorEastAsia" w:hAnsiTheme="minorEastAsia" w:eastAsiaTheme="minorEastAsia"/>
                <w:color w:val="2F2F2F"/>
                <w:sz w:val="22"/>
                <w:szCs w:val="22"/>
              </w:rPr>
              <w:t>托福</w:t>
            </w:r>
          </w:p>
          <w:p>
            <w:pPr>
              <w:numPr>
                <w:ilvl w:val="0"/>
                <w:numId w:val="8"/>
              </w:numPr>
              <w:spacing w:line="315" w:lineRule="atLeast"/>
              <w:textAlignment w:val="baseline"/>
              <w:rPr>
                <w:rFonts w:cs="Helvetica" w:asciiTheme="minorEastAsia" w:hAnsiTheme="minorEastAsia" w:eastAsiaTheme="minorEastAsia"/>
                <w:color w:val="2F2F2F"/>
                <w:sz w:val="22"/>
                <w:szCs w:val="22"/>
              </w:rPr>
            </w:pPr>
            <w:r>
              <w:rPr>
                <w:rFonts w:cs="Helvetica" w:asciiTheme="minorEastAsia" w:hAnsiTheme="minorEastAsia" w:eastAsiaTheme="minorEastAsia"/>
                <w:color w:val="2F2F2F"/>
                <w:sz w:val="22"/>
                <w:szCs w:val="22"/>
              </w:rPr>
              <w:t>国际学士学位文凭</w:t>
            </w:r>
          </w:p>
          <w:p>
            <w:pPr>
              <w:numPr>
                <w:ilvl w:val="0"/>
                <w:numId w:val="8"/>
              </w:numPr>
              <w:spacing w:line="315" w:lineRule="atLeast"/>
              <w:textAlignment w:val="baseline"/>
              <w:rPr>
                <w:rFonts w:cs="Helvetica" w:asciiTheme="minorEastAsia" w:hAnsiTheme="minorEastAsia" w:eastAsiaTheme="minorEastAsia"/>
                <w:color w:val="2F2F2F"/>
                <w:sz w:val="22"/>
                <w:szCs w:val="22"/>
              </w:rPr>
            </w:pPr>
            <w:r>
              <w:rPr>
                <w:rFonts w:cs="Helvetica" w:asciiTheme="minorEastAsia" w:hAnsiTheme="minorEastAsia" w:eastAsiaTheme="minorEastAsia"/>
                <w:color w:val="2F2F2F"/>
                <w:sz w:val="22"/>
                <w:szCs w:val="22"/>
              </w:rPr>
              <w:t>SAT推理测验</w:t>
            </w:r>
          </w:p>
          <w:p>
            <w:pPr>
              <w:numPr>
                <w:ilvl w:val="0"/>
                <w:numId w:val="8"/>
              </w:numPr>
              <w:spacing w:line="315" w:lineRule="atLeast"/>
              <w:textAlignment w:val="baseline"/>
              <w:rPr>
                <w:rFonts w:cs="Helvetica" w:asciiTheme="minorEastAsia" w:hAnsiTheme="minorEastAsia" w:eastAsiaTheme="minorEastAsia"/>
                <w:color w:val="2F2F2F"/>
                <w:sz w:val="23"/>
                <w:szCs w:val="23"/>
              </w:rPr>
            </w:pPr>
            <w:r>
              <w:rPr>
                <w:rFonts w:hint="eastAsia" w:cs="Helvetica" w:asciiTheme="minorEastAsia" w:hAnsiTheme="minorEastAsia" w:eastAsiaTheme="minorEastAsia"/>
                <w:color w:val="2F2F2F"/>
                <w:sz w:val="22"/>
                <w:szCs w:val="22"/>
              </w:rPr>
              <w:t>(英国)普通中等教育证书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tcPr>
          <w:p>
            <w:pPr>
              <w:rPr>
                <w:rFonts w:asciiTheme="minorEastAsia" w:hAnsiTheme="minorEastAsia" w:eastAsiaTheme="minorEastAsia"/>
                <w:b/>
                <w:bCs/>
                <w:color w:val="0071BC"/>
                <w:sz w:val="24"/>
                <w:szCs w:val="24"/>
              </w:rPr>
            </w:pPr>
            <w:r>
              <w:rPr>
                <w:rFonts w:hint="eastAsia" w:asciiTheme="minorEastAsia" w:hAnsiTheme="minorEastAsia" w:eastAsiaTheme="minorEastAsia"/>
                <w:b/>
                <w:bCs/>
                <w:color w:val="0071BC"/>
                <w:sz w:val="24"/>
                <w:szCs w:val="24"/>
              </w:rPr>
              <w:t>截止日期</w:t>
            </w:r>
          </w:p>
          <w:p>
            <w:pPr>
              <w:pStyle w:val="18"/>
              <w:numPr>
                <w:ilvl w:val="0"/>
                <w:numId w:val="9"/>
              </w:numPr>
              <w:ind w:firstLineChars="0"/>
              <w:rPr>
                <w:rFonts w:cs="Helvetica" w:asciiTheme="minorEastAsia" w:hAnsiTheme="minorEastAsia"/>
                <w:color w:val="2F2F2F"/>
                <w:sz w:val="22"/>
                <w:szCs w:val="22"/>
              </w:rPr>
            </w:pPr>
            <w:r>
              <w:rPr>
                <w:rFonts w:hint="eastAsia" w:cs="Helvetica" w:asciiTheme="minorEastAsia" w:hAnsiTheme="minorEastAsia"/>
                <w:color w:val="2F2F2F"/>
                <w:sz w:val="22"/>
                <w:szCs w:val="22"/>
              </w:rPr>
              <w:t>6月开课课程： 6月15日</w:t>
            </w:r>
          </w:p>
          <w:p>
            <w:pPr>
              <w:pStyle w:val="18"/>
              <w:numPr>
                <w:ilvl w:val="0"/>
                <w:numId w:val="9"/>
              </w:numPr>
              <w:spacing w:line="288" w:lineRule="auto"/>
              <w:ind w:firstLineChars="0"/>
              <w:rPr>
                <w:rFonts w:asciiTheme="minorEastAsia" w:hAnsiTheme="minorEastAsia"/>
                <w:szCs w:val="21"/>
              </w:rPr>
            </w:pPr>
            <w:r>
              <w:rPr>
                <w:rFonts w:hint="eastAsia" w:cs="Helvetica" w:asciiTheme="minorEastAsia" w:hAnsiTheme="minorEastAsia"/>
                <w:color w:val="2F2F2F"/>
                <w:sz w:val="22"/>
                <w:szCs w:val="22"/>
              </w:rPr>
              <w:t>7月/8月开课课程： 6月30日</w:t>
            </w:r>
          </w:p>
        </w:tc>
      </w:tr>
    </w:tbl>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59"/>
        <w:gridCol w:w="158"/>
        <w:gridCol w:w="1356"/>
        <w:gridCol w:w="137"/>
        <w:gridCol w:w="27"/>
        <w:gridCol w:w="965"/>
        <w:gridCol w:w="2410"/>
        <w:gridCol w:w="2126"/>
        <w:gridCol w:w="1134"/>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trPr>
        <w:tc>
          <w:tcPr>
            <w:tcW w:w="917"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rPr>
            </w:pPr>
            <w:r>
              <w:rPr>
                <w:rFonts w:asciiTheme="minorEastAsia" w:hAnsiTheme="minorEastAsia" w:eastAsiaTheme="minorEastAsia"/>
                <w:szCs w:val="21"/>
              </w:rPr>
              <w:drawing>
                <wp:inline distT="0" distB="0" distL="0" distR="0">
                  <wp:extent cx="254635" cy="289560"/>
                  <wp:effectExtent l="0" t="0" r="0" b="0"/>
                  <wp:docPr id="1398342848" name="图形 82"/>
                  <wp:cNvGraphicFramePr/>
                  <a:graphic xmlns:a="http://schemas.openxmlformats.org/drawingml/2006/main">
                    <a:graphicData uri="http://schemas.openxmlformats.org/drawingml/2006/picture">
                      <pic:pic xmlns:pic="http://schemas.openxmlformats.org/drawingml/2006/picture">
                        <pic:nvPicPr>
                          <pic:cNvPr id="1398342848" name="图形 82"/>
                          <pic:cNvPicPr/>
                        </pic:nvPicPr>
                        <pic:blipFill>
                          <a:blip r:embed="rId16">
                            <a:extLst>
                              <a:ext uri="{28A0092B-C50C-407E-A947-70E740481C1C}">
                                <a14:useLocalDpi xmlns:a14="http://schemas.microsoft.com/office/drawing/2010/main" val="0"/>
                              </a:ext>
                            </a:extLst>
                          </a:blip>
                          <a:srcRect/>
                          <a:stretch>
                            <a:fillRect/>
                          </a:stretch>
                        </pic:blipFill>
                        <pic:spPr>
                          <a:xfrm>
                            <a:off x="0" y="0"/>
                            <a:ext cx="254635" cy="289560"/>
                          </a:xfrm>
                          <a:prstGeom prst="rect">
                            <a:avLst/>
                          </a:prstGeom>
                          <a:noFill/>
                          <a:ln>
                            <a:noFill/>
                          </a:ln>
                        </pic:spPr>
                      </pic:pic>
                    </a:graphicData>
                  </a:graphic>
                </wp:inline>
              </w:drawing>
            </w:r>
          </w:p>
        </w:tc>
        <w:tc>
          <w:tcPr>
            <w:tcW w:w="9287" w:type="dxa"/>
            <w:gridSpan w:val="8"/>
            <w:tcBorders>
              <w:bottom w:val="single" w:color="0071BC" w:sz="12" w:space="0"/>
            </w:tcBorders>
            <w:shd w:val="clear" w:color="auto" w:fill="0071BC"/>
            <w:tcMar>
              <w:top w:w="0" w:type="dxa"/>
              <w:bottom w:w="0" w:type="dxa"/>
            </w:tcMar>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b/>
                <w:bCs/>
                <w:color w:val="FFFFFF"/>
                <w:sz w:val="32"/>
                <w:szCs w:val="32"/>
              </w:rPr>
              <w:t>旧金山州立大学</w:t>
            </w:r>
            <w:r>
              <w:rPr>
                <w:rFonts w:hint="eastAsia" w:asciiTheme="minorEastAsia" w:hAnsiTheme="minorEastAsia" w:eastAsiaTheme="minorEastAsia"/>
                <w:b/>
                <w:bCs/>
                <w:color w:val="FFFFFF"/>
                <w:sz w:val="32"/>
                <w:szCs w:val="32"/>
                <w:lang w:val="en-US" w:eastAsia="zh-CN"/>
              </w:rPr>
              <w:t>线上学分课程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tcBorders>
              <w:top w:val="single" w:color="0071BC" w:sz="12" w:space="0"/>
            </w:tcBorders>
          </w:tcPr>
          <w:p>
            <w:pPr>
              <w:spacing w:line="160" w:lineRule="exact"/>
              <w:rPr>
                <w:rFonts w:asciiTheme="minorEastAsia" w:hAnsiTheme="minorEastAsia" w:eastAsiaTheme="minorEastAsia"/>
                <w:sz w:val="22"/>
              </w:rPr>
            </w:pPr>
          </w:p>
          <w:p>
            <w:pPr>
              <w:spacing w:line="160" w:lineRule="exact"/>
              <w:rPr>
                <w:rFonts w:cs="Arial" w:asciiTheme="minorEastAsia" w:hAnsiTheme="minorEastAsia"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17"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7620" b="7620"/>
                  <wp:docPr id="1398342849"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42849" name="图形 25"/>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520" w:type="dxa"/>
            <w:gridSpan w:val="3"/>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大学简介</w:t>
            </w:r>
          </w:p>
        </w:tc>
        <w:tc>
          <w:tcPr>
            <w:tcW w:w="7767" w:type="dxa"/>
            <w:gridSpan w:val="5"/>
            <w:tcBorders>
              <w:bottom w:val="single" w:color="0071BC" w:sz="12" w:space="0"/>
            </w:tcBorders>
            <w:tcMar>
              <w:top w:w="0" w:type="dxa"/>
              <w:bottom w:w="0" w:type="dxa"/>
            </w:tcMar>
          </w:tcPr>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vAlign w:val="center"/>
          </w:tcPr>
          <w:p>
            <w:pPr>
              <w:ind w:firstLine="440" w:firstLineChars="200"/>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旧金山州立大学（</w:t>
            </w:r>
            <w:r>
              <w:rPr>
                <w:rFonts w:asciiTheme="minorEastAsia" w:hAnsiTheme="minorEastAsia" w:eastAsiaTheme="minorEastAsia"/>
                <w:color w:val="000000"/>
                <w:sz w:val="22"/>
                <w:szCs w:val="22"/>
              </w:rPr>
              <w:t>San Francisco State University）为加州州立大学系统下的23所分校之一，建于1899年，是一所历史悠久的公立大学。学校现有教职员工3400名，在校生30000多名，设有多个学院（分别为商学院，创作艺术学院，教育学院，民族学院，健康及人类服务学院，文学院，理工学院），68个系，提供4种本科学位、116个专业及8种研究生学位、65个专业的课程，同时也提供博士学位课程。</w:t>
            </w:r>
          </w:p>
          <w:p>
            <w:pPr>
              <w:pStyle w:val="18"/>
              <w:numPr>
                <w:ilvl w:val="0"/>
                <w:numId w:val="10"/>
              </w:numPr>
              <w:ind w:firstLineChars="0"/>
              <w:rPr>
                <w:rFonts w:asciiTheme="minorEastAsia" w:hAnsiTheme="minorEastAsia"/>
                <w:color w:val="000000"/>
                <w:sz w:val="22"/>
              </w:rPr>
            </w:pPr>
            <w:r>
              <w:rPr>
                <w:rFonts w:hint="eastAsia" w:asciiTheme="minorEastAsia" w:hAnsiTheme="minorEastAsia"/>
                <w:color w:val="000000"/>
                <w:sz w:val="22"/>
                <w:szCs w:val="22"/>
              </w:rPr>
              <w:t>U</w:t>
            </w:r>
            <w:r>
              <w:rPr>
                <w:rFonts w:asciiTheme="minorEastAsia" w:hAnsiTheme="minorEastAsia"/>
                <w:color w:val="000000"/>
                <w:sz w:val="22"/>
                <w:szCs w:val="22"/>
              </w:rPr>
              <w:t>.S.N</w:t>
            </w:r>
            <w:r>
              <w:rPr>
                <w:rFonts w:hint="eastAsia" w:asciiTheme="minorEastAsia" w:hAnsiTheme="minorEastAsia"/>
                <w:color w:val="000000"/>
                <w:sz w:val="22"/>
                <w:szCs w:val="22"/>
              </w:rPr>
              <w:t>ews美国西部地区排名：第31名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17"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color w:val="0071BC"/>
                <w:szCs w:val="21"/>
              </w:rPr>
            </w:pPr>
            <w:bookmarkStart w:id="0" w:name="sad1"/>
            <w:bookmarkEnd w:id="0"/>
            <w:r>
              <w:drawing>
                <wp:inline distT="0" distB="0" distL="0" distR="0">
                  <wp:extent cx="278765" cy="287655"/>
                  <wp:effectExtent l="0" t="0" r="6985" b="0"/>
                  <wp:docPr id="2028025587" name="图形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25587" name="图形 14"/>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279000" cy="288000"/>
                          </a:xfrm>
                          <a:prstGeom prst="rect">
                            <a:avLst/>
                          </a:prstGeom>
                        </pic:spPr>
                      </pic:pic>
                    </a:graphicData>
                  </a:graphic>
                </wp:inline>
              </w:drawing>
            </w:r>
          </w:p>
        </w:tc>
        <w:tc>
          <w:tcPr>
            <w:tcW w:w="1520" w:type="dxa"/>
            <w:gridSpan w:val="3"/>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b/>
                <w:bCs/>
                <w:color w:val="FFFFFF" w:themeColor="background1"/>
                <w:sz w:val="32"/>
                <w:szCs w:val="32"/>
                <w14:textFill>
                  <w14:solidFill>
                    <w14:schemeClr w14:val="bg1"/>
                  </w14:solidFill>
                </w14:textFill>
              </w:rPr>
            </w:pPr>
            <w:r>
              <w:rPr>
                <w:rFonts w:hint="eastAsia" w:asciiTheme="minorEastAsia" w:hAnsiTheme="minorEastAsia" w:eastAsiaTheme="minorEastAsia"/>
                <w:b/>
                <w:bCs/>
                <w:color w:val="FFFFFF" w:themeColor="background1"/>
                <w:sz w:val="28"/>
                <w:szCs w:val="28"/>
                <w14:textFill>
                  <w14:solidFill>
                    <w14:schemeClr w14:val="bg1"/>
                  </w14:solidFill>
                </w14:textFill>
              </w:rPr>
              <w:t>项目背景</w:t>
            </w:r>
          </w:p>
        </w:tc>
        <w:tc>
          <w:tcPr>
            <w:tcW w:w="7767" w:type="dxa"/>
            <w:gridSpan w:val="5"/>
            <w:tcBorders>
              <w:bottom w:val="single" w:color="0071BC" w:sz="12" w:space="0"/>
            </w:tcBorders>
            <w:tcMar>
              <w:top w:w="0" w:type="dxa"/>
              <w:bottom w:w="0" w:type="dxa"/>
            </w:tcMar>
          </w:tcPr>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shd w:val="clear" w:color="auto" w:fill="auto"/>
          </w:tcPr>
          <w:p>
            <w:pPr>
              <w:spacing w:line="288" w:lineRule="auto"/>
              <w:ind w:firstLine="440" w:firstLineChars="200"/>
              <w:rPr>
                <w:rFonts w:asciiTheme="minorEastAsia" w:hAnsiTheme="minorEastAsia" w:eastAsiaTheme="minorEastAsia"/>
                <w:color w:val="000000"/>
                <w:sz w:val="23"/>
                <w:szCs w:val="23"/>
                <w:highlight w:val="yellow"/>
              </w:rPr>
            </w:pPr>
            <w:r>
              <w:rPr>
                <w:rFonts w:hint="eastAsia" w:asciiTheme="minorEastAsia" w:hAnsiTheme="minorEastAsia" w:eastAsiaTheme="minorEastAsia"/>
                <w:color w:val="000000"/>
                <w:sz w:val="22"/>
                <w:szCs w:val="22"/>
              </w:rPr>
              <w:t>为了让中国大学生有机会体验美国的课堂环境与氛围，旧金山州立大学开展了线上</w:t>
            </w:r>
            <w:r>
              <w:rPr>
                <w:rFonts w:asciiTheme="minorEastAsia" w:hAnsiTheme="minorEastAsia" w:eastAsiaTheme="minorEastAsia"/>
                <w:color w:val="000000"/>
                <w:sz w:val="22"/>
                <w:szCs w:val="22"/>
              </w:rPr>
              <w:t>学分项目，</w:t>
            </w:r>
            <w:r>
              <w:rPr>
                <w:rFonts w:hint="eastAsia" w:asciiTheme="minorEastAsia" w:hAnsiTheme="minorEastAsia" w:eastAsiaTheme="minorEastAsia"/>
                <w:color w:val="000000"/>
                <w:sz w:val="22"/>
                <w:szCs w:val="22"/>
              </w:rPr>
              <w:t>线上</w:t>
            </w:r>
            <w:r>
              <w:rPr>
                <w:rFonts w:asciiTheme="minorEastAsia" w:hAnsiTheme="minorEastAsia" w:eastAsiaTheme="minorEastAsia"/>
                <w:color w:val="000000"/>
                <w:sz w:val="22"/>
                <w:szCs w:val="22"/>
              </w:rPr>
              <w:t>课程将</w:t>
            </w:r>
            <w:r>
              <w:rPr>
                <w:rFonts w:hint="eastAsia" w:asciiTheme="minorEastAsia" w:hAnsiTheme="minorEastAsia" w:eastAsiaTheme="minorEastAsia"/>
                <w:color w:val="000000"/>
                <w:sz w:val="22"/>
                <w:szCs w:val="22"/>
              </w:rPr>
              <w:t>由旧金山州立大学各学科</w:t>
            </w:r>
            <w:r>
              <w:rPr>
                <w:rFonts w:asciiTheme="minorEastAsia" w:hAnsiTheme="minorEastAsia" w:eastAsiaTheme="minorEastAsia"/>
                <w:color w:val="000000"/>
                <w:sz w:val="22"/>
                <w:szCs w:val="22"/>
              </w:rPr>
              <w:t>领域专业教授或讲师授课，项目</w:t>
            </w:r>
            <w:r>
              <w:rPr>
                <w:rFonts w:hint="eastAsia" w:asciiTheme="minorEastAsia" w:hAnsiTheme="minorEastAsia" w:eastAsiaTheme="minorEastAsia"/>
                <w:color w:val="000000"/>
                <w:sz w:val="22"/>
                <w:szCs w:val="22"/>
              </w:rPr>
              <w:t>将</w:t>
            </w:r>
            <w:r>
              <w:rPr>
                <w:rFonts w:asciiTheme="minorEastAsia" w:hAnsiTheme="minorEastAsia" w:eastAsiaTheme="minorEastAsia"/>
                <w:color w:val="000000"/>
                <w:sz w:val="22"/>
                <w:szCs w:val="22"/>
              </w:rPr>
              <w:t>涵盖</w:t>
            </w:r>
            <w:r>
              <w:rPr>
                <w:rFonts w:hint="eastAsia" w:asciiTheme="minorEastAsia" w:hAnsiTheme="minorEastAsia" w:eastAsiaTheme="minorEastAsia"/>
                <w:color w:val="000000"/>
                <w:sz w:val="22"/>
                <w:szCs w:val="22"/>
              </w:rPr>
              <w:t>专业</w:t>
            </w:r>
            <w:r>
              <w:rPr>
                <w:rFonts w:asciiTheme="minorEastAsia" w:hAnsiTheme="minorEastAsia" w:eastAsiaTheme="minorEastAsia"/>
                <w:color w:val="000000"/>
                <w:sz w:val="22"/>
                <w:szCs w:val="22"/>
              </w:rPr>
              <w:t>课程、小组讨论、在线辅导等内容，最大程度地让学员在短时间体验</w:t>
            </w:r>
            <w:r>
              <w:rPr>
                <w:rFonts w:hint="eastAsia" w:asciiTheme="minorEastAsia" w:hAnsiTheme="minorEastAsia" w:eastAsiaTheme="minorEastAsia"/>
                <w:color w:val="000000"/>
                <w:sz w:val="22"/>
                <w:szCs w:val="22"/>
              </w:rPr>
              <w:t>海外学习的</w:t>
            </w:r>
            <w:r>
              <w:rPr>
                <w:rFonts w:asciiTheme="minorEastAsia" w:hAnsiTheme="minorEastAsia" w:eastAsiaTheme="minorEastAsia"/>
                <w:color w:val="000000"/>
                <w:sz w:val="22"/>
                <w:szCs w:val="22"/>
              </w:rPr>
              <w:t>学术特色、提升自身知识储备。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17"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color w:val="0071BC"/>
                <w:szCs w:val="21"/>
              </w:rPr>
            </w:pPr>
            <w:r>
              <w:rPr>
                <w:rFonts w:asciiTheme="minorEastAsia" w:hAnsiTheme="minorEastAsia" w:eastAsiaTheme="minorEastAsia"/>
              </w:rPr>
              <w:drawing>
                <wp:inline distT="0" distB="0" distL="0" distR="0">
                  <wp:extent cx="287655" cy="287655"/>
                  <wp:effectExtent l="0" t="0" r="0" b="0"/>
                  <wp:docPr id="2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形 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520" w:type="dxa"/>
            <w:gridSpan w:val="3"/>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b/>
                <w:bCs/>
                <w:color w:val="FFFFFF" w:themeColor="background1"/>
                <w:sz w:val="32"/>
                <w:szCs w:val="32"/>
                <w14:textFill>
                  <w14:solidFill>
                    <w14:schemeClr w14:val="bg1"/>
                  </w14:solidFill>
                </w14:textFill>
              </w:rPr>
            </w:pPr>
            <w:r>
              <w:rPr>
                <w:rFonts w:hint="eastAsia" w:asciiTheme="minorEastAsia" w:hAnsiTheme="minorEastAsia" w:eastAsiaTheme="minorEastAsia"/>
                <w:b/>
                <w:bCs/>
                <w:color w:val="FFFFFF" w:themeColor="background1"/>
                <w:sz w:val="28"/>
                <w:szCs w:val="28"/>
                <w14:textFill>
                  <w14:solidFill>
                    <w14:schemeClr w14:val="bg1"/>
                  </w14:solidFill>
                </w14:textFill>
              </w:rPr>
              <w:t>项目收获</w:t>
            </w:r>
          </w:p>
        </w:tc>
        <w:tc>
          <w:tcPr>
            <w:tcW w:w="7767" w:type="dxa"/>
            <w:gridSpan w:val="5"/>
            <w:tcBorders>
              <w:bottom w:val="single" w:color="0071BC" w:sz="12" w:space="0"/>
            </w:tcBorders>
            <w:tcMar>
              <w:top w:w="0" w:type="dxa"/>
              <w:bottom w:w="0" w:type="dxa"/>
            </w:tcMar>
          </w:tcPr>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shd w:val="clear" w:color="auto" w:fill="auto"/>
          </w:tcPr>
          <w:p>
            <w:pPr>
              <w:rPr>
                <w:rFonts w:asciiTheme="minorEastAsia" w:hAnsiTheme="minorEastAsia" w:eastAsiaTheme="minorEastAsia"/>
                <w:b/>
                <w:bCs/>
                <w:color w:val="0071BC"/>
                <w:sz w:val="24"/>
                <w:szCs w:val="24"/>
              </w:rPr>
            </w:pPr>
            <w:r>
              <w:rPr>
                <w:rFonts w:hint="eastAsia" w:asciiTheme="minorEastAsia" w:hAnsiTheme="minorEastAsia" w:eastAsiaTheme="minorEastAsia"/>
                <w:b/>
                <w:bCs/>
                <w:color w:val="0071BC"/>
                <w:sz w:val="24"/>
                <w:szCs w:val="24"/>
              </w:rPr>
              <w:t>学分成绩单</w:t>
            </w:r>
          </w:p>
          <w:p>
            <w:pPr>
              <w:spacing w:line="288" w:lineRule="auto"/>
              <w:rPr>
                <w:rFonts w:asciiTheme="minorEastAsia" w:hAnsiTheme="minorEastAsia" w:eastAsiaTheme="minorEastAsia"/>
                <w:color w:val="000000"/>
                <w:sz w:val="23"/>
                <w:szCs w:val="23"/>
                <w:highlight w:val="yellow"/>
              </w:rPr>
            </w:pPr>
            <w:r>
              <w:rPr>
                <w:rFonts w:hint="eastAsia" w:asciiTheme="minorEastAsia" w:hAnsiTheme="minorEastAsia" w:eastAsiaTheme="minorEastAsia"/>
                <w:color w:val="000000"/>
                <w:sz w:val="22"/>
                <w:szCs w:val="22"/>
              </w:rPr>
              <w:t>顺利完成项目的学员，将获得由旧金山州立大学签发的学分成绩单，作为此次课程学习的证明及国内大学学分转换的依据。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17"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16"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493"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可选课程</w:t>
            </w:r>
          </w:p>
        </w:tc>
        <w:tc>
          <w:tcPr>
            <w:tcW w:w="7794" w:type="dxa"/>
            <w:gridSpan w:val="6"/>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9" w:hRule="atLeast"/>
        </w:trPr>
        <w:tc>
          <w:tcPr>
            <w:tcW w:w="917" w:type="dxa"/>
            <w:gridSpan w:val="2"/>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编号</w:t>
            </w:r>
          </w:p>
        </w:tc>
        <w:tc>
          <w:tcPr>
            <w:tcW w:w="2485" w:type="dxa"/>
            <w:gridSpan w:val="4"/>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课程名称</w:t>
            </w:r>
          </w:p>
        </w:tc>
        <w:tc>
          <w:tcPr>
            <w:tcW w:w="2410" w:type="dxa"/>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项目日期</w:t>
            </w:r>
          </w:p>
        </w:tc>
        <w:tc>
          <w:tcPr>
            <w:tcW w:w="2126" w:type="dxa"/>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sz w:val="20"/>
                <w:szCs w:val="20"/>
              </w:rPr>
            </w:pPr>
            <w:r>
              <w:rPr>
                <w:rFonts w:hint="eastAsia" w:asciiTheme="minorEastAsia" w:hAnsiTheme="minorEastAsia" w:eastAsiaTheme="minorEastAsia"/>
                <w:b/>
                <w:bCs/>
                <w:color w:val="000000"/>
                <w:sz w:val="20"/>
                <w:szCs w:val="20"/>
              </w:rPr>
              <w:t>上课时间</w:t>
            </w:r>
          </w:p>
        </w:tc>
        <w:tc>
          <w:tcPr>
            <w:tcW w:w="1134" w:type="dxa"/>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学分</w:t>
            </w:r>
          </w:p>
        </w:tc>
        <w:tc>
          <w:tcPr>
            <w:tcW w:w="1132" w:type="dxa"/>
            <w:tcBorders>
              <w:bottom w:val="single" w:color="8EAADB" w:themeColor="accent1" w:themeTint="99" w:sz="4" w:space="0"/>
            </w:tcBorders>
            <w:vAlign w:val="center"/>
          </w:tcPr>
          <w:p>
            <w:pPr>
              <w:spacing w:line="288" w:lineRule="auto"/>
              <w:rPr>
                <w:rFonts w:asciiTheme="minorEastAsia" w:hAnsiTheme="minorEastAsia" w:eastAsiaTheme="minorEastAsia"/>
                <w:b/>
                <w:bCs/>
                <w:color w:val="000000" w:themeColor="text1"/>
                <w:sz w:val="20"/>
                <w:szCs w:val="20"/>
                <w14:textFill>
                  <w14:solidFill>
                    <w14:schemeClr w14:val="tx1"/>
                  </w14:solidFill>
                </w14:textFill>
              </w:rPr>
            </w:pPr>
            <w:r>
              <w:rPr>
                <w:rFonts w:hint="eastAsia" w:asciiTheme="minorEastAsia" w:hAnsiTheme="minorEastAsia" w:eastAsiaTheme="minorEastAsia"/>
                <w:b/>
                <w:bCs/>
                <w:color w:val="000000"/>
                <w:sz w:val="20"/>
                <w:szCs w:val="20"/>
              </w:rPr>
              <w:t>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917" w:type="dxa"/>
            <w:gridSpan w:val="2"/>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2485" w:type="dxa"/>
            <w:gridSpan w:val="4"/>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临床试验监测</w:t>
            </w:r>
          </w:p>
        </w:tc>
        <w:tc>
          <w:tcPr>
            <w:tcW w:w="2410"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月9日</w:t>
            </w:r>
            <w:r>
              <w:rPr>
                <w:rFonts w:cs="Arial" w:asciiTheme="minorEastAsia" w:hAnsiTheme="minorEastAsia" w:eastAsiaTheme="minorEastAsia"/>
                <w:sz w:val="20"/>
                <w:szCs w:val="20"/>
              </w:rPr>
              <w:t>-8</w:t>
            </w:r>
            <w:r>
              <w:rPr>
                <w:rFonts w:hint="eastAsia" w:cs="Arial" w:asciiTheme="minorEastAsia" w:hAnsiTheme="minorEastAsia" w:eastAsiaTheme="minorEastAsia"/>
                <w:sz w:val="20"/>
                <w:szCs w:val="20"/>
              </w:rPr>
              <w:t>月</w:t>
            </w:r>
            <w:r>
              <w:rPr>
                <w:rFonts w:cs="Arial" w:asciiTheme="minorEastAsia" w:hAnsiTheme="minorEastAsia" w:eastAsiaTheme="minorEastAsia"/>
                <w:sz w:val="20"/>
                <w:szCs w:val="20"/>
              </w:rPr>
              <w:t>1</w:t>
            </w:r>
            <w:r>
              <w:rPr>
                <w:rFonts w:hint="eastAsia" w:cs="Arial" w:asciiTheme="minorEastAsia" w:hAnsiTheme="minorEastAsia" w:eastAsiaTheme="minorEastAsia"/>
                <w:sz w:val="20"/>
                <w:szCs w:val="20"/>
              </w:rPr>
              <w:t>3日</w:t>
            </w:r>
          </w:p>
        </w:tc>
        <w:tc>
          <w:tcPr>
            <w:tcW w:w="2126"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cs="Arial" w:asciiTheme="minorEastAsia" w:hAnsiTheme="minorEastAsia" w:eastAsiaTheme="minorEastAsia"/>
                <w:sz w:val="20"/>
                <w:szCs w:val="20"/>
              </w:rPr>
              <w:t>周四，9</w:t>
            </w:r>
            <w:r>
              <w:rPr>
                <w:rFonts w:cs="Arial" w:asciiTheme="minorEastAsia" w:hAnsiTheme="minorEastAsia" w:eastAsiaTheme="minorEastAsia"/>
                <w:sz w:val="20"/>
                <w:szCs w:val="20"/>
              </w:rPr>
              <w:t>:00-</w:t>
            </w:r>
            <w:r>
              <w:rPr>
                <w:rFonts w:hint="eastAsia" w:cs="Arial" w:asciiTheme="minorEastAsia" w:hAnsiTheme="minorEastAsia" w:eastAsiaTheme="minorEastAsia"/>
                <w:sz w:val="20"/>
                <w:szCs w:val="20"/>
              </w:rPr>
              <w:t>10</w:t>
            </w:r>
            <w:r>
              <w:rPr>
                <w:rFonts w:cs="Arial" w:asciiTheme="minorEastAsia" w:hAnsiTheme="minorEastAsia" w:eastAsiaTheme="minorEastAsia"/>
                <w:sz w:val="20"/>
                <w:szCs w:val="20"/>
              </w:rPr>
              <w:t>:30</w:t>
            </w:r>
          </w:p>
        </w:tc>
        <w:tc>
          <w:tcPr>
            <w:tcW w:w="1134"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1.8学分</w:t>
            </w:r>
          </w:p>
        </w:tc>
        <w:tc>
          <w:tcPr>
            <w:tcW w:w="1132"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495 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917" w:type="dxa"/>
            <w:gridSpan w:val="2"/>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2485" w:type="dxa"/>
            <w:gridSpan w:val="4"/>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安全监测</w:t>
            </w:r>
          </w:p>
        </w:tc>
        <w:tc>
          <w:tcPr>
            <w:tcW w:w="2410"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w:t>
            </w:r>
            <w:r>
              <w:rPr>
                <w:rFonts w:cs="Arial" w:asciiTheme="minorEastAsia" w:hAnsiTheme="minorEastAsia" w:eastAsiaTheme="minorEastAsia"/>
                <w:sz w:val="20"/>
                <w:szCs w:val="20"/>
              </w:rPr>
              <w:t>1</w:t>
            </w:r>
            <w:r>
              <w:rPr>
                <w:rFonts w:hint="eastAsia" w:cs="Arial" w:asciiTheme="minorEastAsia" w:hAnsiTheme="minorEastAsia" w:eastAsiaTheme="minorEastAsia"/>
                <w:sz w:val="20"/>
                <w:szCs w:val="20"/>
              </w:rPr>
              <w:t>4日</w:t>
            </w:r>
            <w:r>
              <w:rPr>
                <w:rFonts w:cs="Arial" w:asciiTheme="minorEastAsia" w:hAnsiTheme="minorEastAsia" w:eastAsiaTheme="minorEastAsia"/>
                <w:sz w:val="20"/>
                <w:szCs w:val="20"/>
              </w:rPr>
              <w:t>-8</w:t>
            </w:r>
            <w:r>
              <w:rPr>
                <w:rFonts w:hint="eastAsia" w:cs="Arial" w:asciiTheme="minorEastAsia" w:hAnsiTheme="minorEastAsia" w:eastAsiaTheme="minorEastAsia"/>
                <w:sz w:val="20"/>
                <w:szCs w:val="20"/>
              </w:rPr>
              <w:t>月4日</w:t>
            </w:r>
          </w:p>
        </w:tc>
        <w:tc>
          <w:tcPr>
            <w:tcW w:w="2126"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周二，</w:t>
            </w:r>
            <w:r>
              <w:rPr>
                <w:rFonts w:hint="eastAsia" w:cs="Arial" w:asciiTheme="minorEastAsia" w:hAnsiTheme="minorEastAsia" w:eastAsiaTheme="minorEastAsia"/>
                <w:sz w:val="20"/>
                <w:szCs w:val="20"/>
              </w:rPr>
              <w:t>9</w:t>
            </w:r>
            <w:r>
              <w:rPr>
                <w:rFonts w:cs="Arial" w:asciiTheme="minorEastAsia" w:hAnsiTheme="minorEastAsia" w:eastAsiaTheme="minorEastAsia"/>
                <w:sz w:val="20"/>
                <w:szCs w:val="20"/>
              </w:rPr>
              <w:t>:00-</w:t>
            </w:r>
            <w:r>
              <w:rPr>
                <w:rFonts w:hint="eastAsia" w:cs="Arial" w:asciiTheme="minorEastAsia" w:hAnsiTheme="minorEastAsia" w:eastAsiaTheme="minorEastAsia"/>
                <w:sz w:val="20"/>
                <w:szCs w:val="20"/>
              </w:rPr>
              <w:t>10</w:t>
            </w:r>
            <w:r>
              <w:rPr>
                <w:rFonts w:cs="Arial" w:asciiTheme="minorEastAsia" w:hAnsiTheme="minorEastAsia" w:eastAsiaTheme="minorEastAsia"/>
                <w:sz w:val="20"/>
                <w:szCs w:val="20"/>
              </w:rPr>
              <w:t>:30</w:t>
            </w:r>
          </w:p>
        </w:tc>
        <w:tc>
          <w:tcPr>
            <w:tcW w:w="1134"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1.2学分</w:t>
            </w:r>
          </w:p>
        </w:tc>
        <w:tc>
          <w:tcPr>
            <w:tcW w:w="1132"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310美元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917" w:type="dxa"/>
            <w:gridSpan w:val="2"/>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2485" w:type="dxa"/>
            <w:gridSpan w:val="4"/>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临床试验设计</w:t>
            </w:r>
          </w:p>
        </w:tc>
        <w:tc>
          <w:tcPr>
            <w:tcW w:w="2410"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w:t>
            </w:r>
            <w:r>
              <w:rPr>
                <w:rFonts w:cs="Arial" w:asciiTheme="minorEastAsia" w:hAnsiTheme="minorEastAsia" w:eastAsiaTheme="minorEastAsia"/>
                <w:sz w:val="20"/>
                <w:szCs w:val="20"/>
              </w:rPr>
              <w:t>1</w:t>
            </w:r>
            <w:r>
              <w:rPr>
                <w:rFonts w:hint="eastAsia" w:cs="Arial" w:asciiTheme="minorEastAsia" w:hAnsiTheme="minorEastAsia" w:eastAsiaTheme="minorEastAsia"/>
                <w:sz w:val="20"/>
                <w:szCs w:val="20"/>
              </w:rPr>
              <w:t>5日</w:t>
            </w:r>
            <w:r>
              <w:rPr>
                <w:rFonts w:cs="Arial" w:asciiTheme="minorEastAsia" w:hAnsiTheme="minorEastAsia" w:eastAsiaTheme="minorEastAsia"/>
                <w:sz w:val="20"/>
                <w:szCs w:val="20"/>
              </w:rPr>
              <w:t>-8</w:t>
            </w:r>
            <w:r>
              <w:rPr>
                <w:rFonts w:hint="eastAsia" w:cs="Arial" w:asciiTheme="minorEastAsia" w:hAnsiTheme="minorEastAsia" w:eastAsiaTheme="minorEastAsia"/>
                <w:sz w:val="20"/>
                <w:szCs w:val="20"/>
              </w:rPr>
              <w:t>月</w:t>
            </w:r>
            <w:r>
              <w:rPr>
                <w:rFonts w:cs="Arial" w:asciiTheme="minorEastAsia" w:hAnsiTheme="minorEastAsia" w:eastAsiaTheme="minorEastAsia"/>
                <w:sz w:val="20"/>
                <w:szCs w:val="20"/>
              </w:rPr>
              <w:t>1</w:t>
            </w:r>
            <w:r>
              <w:rPr>
                <w:rFonts w:hint="eastAsia" w:cs="Arial" w:asciiTheme="minorEastAsia" w:hAnsiTheme="minorEastAsia" w:eastAsiaTheme="minorEastAsia"/>
                <w:sz w:val="20"/>
                <w:szCs w:val="20"/>
              </w:rPr>
              <w:t>9日</w:t>
            </w:r>
          </w:p>
        </w:tc>
        <w:tc>
          <w:tcPr>
            <w:tcW w:w="2126"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周三，</w:t>
            </w:r>
            <w:r>
              <w:rPr>
                <w:rFonts w:hint="eastAsia" w:cs="Arial" w:asciiTheme="minorEastAsia" w:hAnsiTheme="minorEastAsia" w:eastAsiaTheme="minorEastAsia"/>
                <w:sz w:val="20"/>
                <w:szCs w:val="20"/>
              </w:rPr>
              <w:t>9</w:t>
            </w:r>
            <w:r>
              <w:rPr>
                <w:rFonts w:cs="Arial" w:asciiTheme="minorEastAsia" w:hAnsiTheme="minorEastAsia" w:eastAsiaTheme="minorEastAsia"/>
                <w:sz w:val="20"/>
                <w:szCs w:val="20"/>
              </w:rPr>
              <w:t>:00-</w:t>
            </w:r>
            <w:r>
              <w:rPr>
                <w:rFonts w:hint="eastAsia" w:cs="Arial" w:asciiTheme="minorEastAsia" w:hAnsiTheme="minorEastAsia" w:eastAsiaTheme="minorEastAsia"/>
                <w:sz w:val="20"/>
                <w:szCs w:val="20"/>
              </w:rPr>
              <w:t>10</w:t>
            </w:r>
            <w:r>
              <w:rPr>
                <w:rFonts w:cs="Arial" w:asciiTheme="minorEastAsia" w:hAnsiTheme="minorEastAsia" w:eastAsiaTheme="minorEastAsia"/>
                <w:sz w:val="20"/>
                <w:szCs w:val="20"/>
              </w:rPr>
              <w:t>:30</w:t>
            </w:r>
          </w:p>
        </w:tc>
        <w:tc>
          <w:tcPr>
            <w:tcW w:w="1134"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1.8学分</w:t>
            </w:r>
          </w:p>
        </w:tc>
        <w:tc>
          <w:tcPr>
            <w:tcW w:w="1132"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495美元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917" w:type="dxa"/>
            <w:gridSpan w:val="2"/>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2485" w:type="dxa"/>
            <w:gridSpan w:val="4"/>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管理学习系统</w:t>
            </w:r>
          </w:p>
        </w:tc>
        <w:tc>
          <w:tcPr>
            <w:tcW w:w="2410"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w:t>
            </w:r>
            <w:r>
              <w:rPr>
                <w:rFonts w:cs="Arial" w:asciiTheme="minorEastAsia" w:hAnsiTheme="minorEastAsia" w:eastAsiaTheme="minorEastAsia"/>
                <w:sz w:val="20"/>
                <w:szCs w:val="20"/>
              </w:rPr>
              <w:t>1</w:t>
            </w:r>
            <w:r>
              <w:rPr>
                <w:rFonts w:hint="eastAsia" w:cs="Arial" w:asciiTheme="minorEastAsia" w:hAnsiTheme="minorEastAsia" w:eastAsiaTheme="minorEastAsia"/>
                <w:sz w:val="20"/>
                <w:szCs w:val="20"/>
              </w:rPr>
              <w:t>7日</w:t>
            </w:r>
            <w:r>
              <w:rPr>
                <w:rFonts w:cs="Arial" w:asciiTheme="minorEastAsia" w:hAnsiTheme="minorEastAsia" w:eastAsiaTheme="minorEastAsia"/>
                <w:sz w:val="20"/>
                <w:szCs w:val="20"/>
              </w:rPr>
              <w:t>-8</w:t>
            </w:r>
            <w:r>
              <w:rPr>
                <w:rFonts w:hint="eastAsia" w:cs="Arial" w:asciiTheme="minorEastAsia" w:hAnsiTheme="minorEastAsia" w:eastAsiaTheme="minorEastAsia"/>
                <w:sz w:val="20"/>
                <w:szCs w:val="20"/>
              </w:rPr>
              <w:t>月7日</w:t>
            </w:r>
          </w:p>
        </w:tc>
        <w:tc>
          <w:tcPr>
            <w:tcW w:w="2126"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周五，</w:t>
            </w:r>
            <w:r>
              <w:rPr>
                <w:rFonts w:hint="eastAsia" w:cs="Arial" w:asciiTheme="minorEastAsia" w:hAnsiTheme="minorEastAsia" w:eastAsiaTheme="minorEastAsia"/>
                <w:sz w:val="20"/>
                <w:szCs w:val="20"/>
              </w:rPr>
              <w:t>9</w:t>
            </w:r>
            <w:r>
              <w:rPr>
                <w:rFonts w:cs="Arial" w:asciiTheme="minorEastAsia" w:hAnsiTheme="minorEastAsia" w:eastAsiaTheme="minorEastAsia"/>
                <w:sz w:val="20"/>
                <w:szCs w:val="20"/>
              </w:rPr>
              <w:t>:00-</w:t>
            </w:r>
            <w:r>
              <w:rPr>
                <w:rFonts w:hint="eastAsia" w:cs="Arial" w:asciiTheme="minorEastAsia" w:hAnsiTheme="minorEastAsia" w:eastAsiaTheme="minorEastAsia"/>
                <w:sz w:val="20"/>
                <w:szCs w:val="20"/>
              </w:rPr>
              <w:t>10</w:t>
            </w:r>
            <w:r>
              <w:rPr>
                <w:rFonts w:cs="Arial" w:asciiTheme="minorEastAsia" w:hAnsiTheme="minorEastAsia" w:eastAsiaTheme="minorEastAsia"/>
                <w:sz w:val="20"/>
                <w:szCs w:val="20"/>
              </w:rPr>
              <w:t>:30</w:t>
            </w:r>
          </w:p>
        </w:tc>
        <w:tc>
          <w:tcPr>
            <w:tcW w:w="1134"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1.2学分</w:t>
            </w:r>
          </w:p>
        </w:tc>
        <w:tc>
          <w:tcPr>
            <w:tcW w:w="1132"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315美元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917" w:type="dxa"/>
            <w:gridSpan w:val="2"/>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2485" w:type="dxa"/>
            <w:gridSpan w:val="4"/>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就业法律、法规与合规</w:t>
            </w:r>
          </w:p>
        </w:tc>
        <w:tc>
          <w:tcPr>
            <w:tcW w:w="2410"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月9日</w:t>
            </w: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月30日</w:t>
            </w:r>
          </w:p>
        </w:tc>
        <w:tc>
          <w:tcPr>
            <w:tcW w:w="2126"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周四，</w:t>
            </w:r>
            <w:r>
              <w:rPr>
                <w:rFonts w:hint="eastAsia" w:cs="Arial" w:asciiTheme="minorEastAsia" w:hAnsiTheme="minorEastAsia" w:eastAsiaTheme="minorEastAsia"/>
                <w:sz w:val="20"/>
                <w:szCs w:val="20"/>
              </w:rPr>
              <w:t>9</w:t>
            </w:r>
            <w:r>
              <w:rPr>
                <w:rFonts w:cs="Arial" w:asciiTheme="minorEastAsia" w:hAnsiTheme="minorEastAsia" w:eastAsiaTheme="minorEastAsia"/>
                <w:sz w:val="20"/>
                <w:szCs w:val="20"/>
              </w:rPr>
              <w:t>:00-</w:t>
            </w:r>
            <w:r>
              <w:rPr>
                <w:rFonts w:hint="eastAsia" w:cs="Arial" w:asciiTheme="minorEastAsia" w:hAnsiTheme="minorEastAsia" w:eastAsiaTheme="minorEastAsia"/>
                <w:sz w:val="20"/>
                <w:szCs w:val="20"/>
              </w:rPr>
              <w:t>10</w:t>
            </w:r>
            <w:r>
              <w:rPr>
                <w:rFonts w:cs="Arial" w:asciiTheme="minorEastAsia" w:hAnsiTheme="minorEastAsia" w:eastAsiaTheme="minorEastAsia"/>
                <w:sz w:val="20"/>
                <w:szCs w:val="20"/>
              </w:rPr>
              <w:t>:30</w:t>
            </w:r>
          </w:p>
        </w:tc>
        <w:tc>
          <w:tcPr>
            <w:tcW w:w="1134"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1.4学分</w:t>
            </w:r>
          </w:p>
        </w:tc>
        <w:tc>
          <w:tcPr>
            <w:tcW w:w="1132"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390美元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917" w:type="dxa"/>
            <w:gridSpan w:val="2"/>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2485" w:type="dxa"/>
            <w:gridSpan w:val="4"/>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薪酬及员工福利</w:t>
            </w:r>
          </w:p>
        </w:tc>
        <w:tc>
          <w:tcPr>
            <w:tcW w:w="2410"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w:t>
            </w:r>
            <w:r>
              <w:rPr>
                <w:rFonts w:cs="Arial" w:asciiTheme="minorEastAsia" w:hAnsiTheme="minorEastAsia" w:eastAsiaTheme="minorEastAsia"/>
                <w:sz w:val="20"/>
                <w:szCs w:val="20"/>
              </w:rPr>
              <w:t>17</w:t>
            </w:r>
            <w:r>
              <w:rPr>
                <w:rFonts w:hint="eastAsia" w:cs="Arial" w:asciiTheme="minorEastAsia" w:hAnsiTheme="minorEastAsia" w:eastAsiaTheme="minorEastAsia"/>
                <w:sz w:val="20"/>
                <w:szCs w:val="20"/>
              </w:rPr>
              <w:t>日</w:t>
            </w:r>
            <w:r>
              <w:rPr>
                <w:rFonts w:cs="Arial" w:asciiTheme="minorEastAsia" w:hAnsiTheme="minorEastAsia" w:eastAsiaTheme="minorEastAsia"/>
                <w:sz w:val="20"/>
                <w:szCs w:val="20"/>
              </w:rPr>
              <w:t>-8</w:t>
            </w:r>
            <w:r>
              <w:rPr>
                <w:rFonts w:hint="eastAsia" w:cs="Arial" w:asciiTheme="minorEastAsia" w:hAnsiTheme="minorEastAsia" w:eastAsiaTheme="minorEastAsia"/>
                <w:sz w:val="20"/>
                <w:szCs w:val="20"/>
              </w:rPr>
              <w:t>月7日</w:t>
            </w:r>
          </w:p>
        </w:tc>
        <w:tc>
          <w:tcPr>
            <w:tcW w:w="2126"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asciiTheme="minorEastAsia" w:hAnsiTheme="minorEastAsia" w:eastAsiaTheme="minorEastAsia"/>
                <w:sz w:val="20"/>
                <w:szCs w:val="20"/>
              </w:rPr>
              <w:t>TBC*</w:t>
            </w:r>
          </w:p>
        </w:tc>
        <w:tc>
          <w:tcPr>
            <w:tcW w:w="1134"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1.4学分</w:t>
            </w:r>
          </w:p>
        </w:tc>
        <w:tc>
          <w:tcPr>
            <w:tcW w:w="1132"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390美元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917" w:type="dxa"/>
            <w:gridSpan w:val="2"/>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2485" w:type="dxa"/>
            <w:gridSpan w:val="4"/>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虚拟管理</w:t>
            </w:r>
            <w:r>
              <w:rPr>
                <w:rFonts w:hint="eastAsia" w:asciiTheme="minorEastAsia" w:hAnsiTheme="minorEastAsia" w:eastAsiaTheme="minorEastAsia"/>
                <w:sz w:val="20"/>
                <w:szCs w:val="20"/>
                <w:lang w:eastAsia="zh-CN"/>
              </w:rPr>
              <w:t>：</w:t>
            </w:r>
            <w:r>
              <w:rPr>
                <w:rFonts w:hint="eastAsia" w:asciiTheme="minorEastAsia" w:hAnsiTheme="minorEastAsia" w:eastAsiaTheme="minorEastAsia"/>
                <w:sz w:val="20"/>
                <w:szCs w:val="20"/>
              </w:rPr>
              <w:t>国际团队管理</w:t>
            </w:r>
          </w:p>
        </w:tc>
        <w:tc>
          <w:tcPr>
            <w:tcW w:w="2410"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w:t>
            </w:r>
            <w:r>
              <w:rPr>
                <w:rFonts w:cs="Arial" w:asciiTheme="minorEastAsia" w:hAnsiTheme="minorEastAsia" w:eastAsiaTheme="minorEastAsia"/>
                <w:sz w:val="20"/>
                <w:szCs w:val="20"/>
              </w:rPr>
              <w:t>1</w:t>
            </w:r>
            <w:r>
              <w:rPr>
                <w:rFonts w:hint="eastAsia" w:cs="Arial" w:asciiTheme="minorEastAsia" w:hAnsiTheme="minorEastAsia" w:eastAsiaTheme="minorEastAsia"/>
                <w:sz w:val="20"/>
                <w:szCs w:val="20"/>
              </w:rPr>
              <w:t>6日</w:t>
            </w:r>
            <w:r>
              <w:rPr>
                <w:rFonts w:cs="Arial" w:asciiTheme="minorEastAsia" w:hAnsiTheme="minorEastAsia" w:eastAsiaTheme="minorEastAsia"/>
                <w:sz w:val="20"/>
                <w:szCs w:val="20"/>
              </w:rPr>
              <w:t>-8</w:t>
            </w:r>
            <w:r>
              <w:rPr>
                <w:rFonts w:hint="eastAsia" w:cs="Arial" w:asciiTheme="minorEastAsia" w:hAnsiTheme="minorEastAsia" w:eastAsiaTheme="minorEastAsia"/>
                <w:sz w:val="20"/>
                <w:szCs w:val="20"/>
              </w:rPr>
              <w:t>月20日</w:t>
            </w:r>
          </w:p>
        </w:tc>
        <w:tc>
          <w:tcPr>
            <w:tcW w:w="2126"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周四，10:00-11:30</w:t>
            </w:r>
          </w:p>
        </w:tc>
        <w:tc>
          <w:tcPr>
            <w:tcW w:w="1134"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1.8学分</w:t>
            </w:r>
          </w:p>
        </w:tc>
        <w:tc>
          <w:tcPr>
            <w:tcW w:w="1132"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475美元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917" w:type="dxa"/>
            <w:gridSpan w:val="2"/>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2485" w:type="dxa"/>
            <w:gridSpan w:val="4"/>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项目沟通管理</w:t>
            </w:r>
          </w:p>
        </w:tc>
        <w:tc>
          <w:tcPr>
            <w:tcW w:w="2410"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cs="Arial" w:asciiTheme="minorEastAsia" w:hAnsiTheme="minorEastAsia" w:eastAsiaTheme="minorEastAsia"/>
                <w:sz w:val="20"/>
                <w:szCs w:val="20"/>
              </w:rPr>
              <w:t>7</w:t>
            </w:r>
            <w:r>
              <w:rPr>
                <w:rFonts w:hint="eastAsia" w:cs="Arial" w:asciiTheme="minorEastAsia" w:hAnsiTheme="minorEastAsia" w:eastAsiaTheme="minorEastAsia"/>
                <w:sz w:val="20"/>
                <w:szCs w:val="20"/>
              </w:rPr>
              <w:t>月</w:t>
            </w:r>
            <w:r>
              <w:rPr>
                <w:rFonts w:cs="Arial" w:asciiTheme="minorEastAsia" w:hAnsiTheme="minorEastAsia" w:eastAsiaTheme="minorEastAsia"/>
                <w:sz w:val="20"/>
                <w:szCs w:val="20"/>
              </w:rPr>
              <w:t>1</w:t>
            </w:r>
            <w:r>
              <w:rPr>
                <w:rFonts w:hint="eastAsia" w:cs="Arial" w:asciiTheme="minorEastAsia" w:hAnsiTheme="minorEastAsia" w:eastAsiaTheme="minorEastAsia"/>
                <w:sz w:val="20"/>
                <w:szCs w:val="20"/>
              </w:rPr>
              <w:t>7日</w:t>
            </w:r>
            <w:r>
              <w:rPr>
                <w:rFonts w:cs="Arial" w:asciiTheme="minorEastAsia" w:hAnsiTheme="minorEastAsia" w:eastAsiaTheme="minorEastAsia"/>
                <w:sz w:val="20"/>
                <w:szCs w:val="20"/>
              </w:rPr>
              <w:t>-8</w:t>
            </w:r>
            <w:r>
              <w:rPr>
                <w:rFonts w:hint="eastAsia" w:cs="Arial" w:asciiTheme="minorEastAsia" w:hAnsiTheme="minorEastAsia" w:eastAsiaTheme="minorEastAsia"/>
                <w:sz w:val="20"/>
                <w:szCs w:val="20"/>
              </w:rPr>
              <w:t>月21日</w:t>
            </w:r>
          </w:p>
        </w:tc>
        <w:tc>
          <w:tcPr>
            <w:tcW w:w="2126"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周五，</w:t>
            </w:r>
            <w:r>
              <w:rPr>
                <w:rFonts w:hint="eastAsia" w:cs="Arial" w:asciiTheme="minorEastAsia" w:hAnsiTheme="minorEastAsia" w:eastAsiaTheme="minorEastAsia"/>
                <w:sz w:val="20"/>
                <w:szCs w:val="20"/>
              </w:rPr>
              <w:t>9</w:t>
            </w:r>
            <w:r>
              <w:rPr>
                <w:rFonts w:cs="Arial" w:asciiTheme="minorEastAsia" w:hAnsiTheme="minorEastAsia" w:eastAsiaTheme="minorEastAsia"/>
                <w:sz w:val="20"/>
                <w:szCs w:val="20"/>
              </w:rPr>
              <w:t>:00-</w:t>
            </w:r>
            <w:r>
              <w:rPr>
                <w:rFonts w:hint="eastAsia" w:cs="Arial" w:asciiTheme="minorEastAsia" w:hAnsiTheme="minorEastAsia" w:eastAsiaTheme="minorEastAsia"/>
                <w:sz w:val="20"/>
                <w:szCs w:val="20"/>
              </w:rPr>
              <w:t>10</w:t>
            </w:r>
            <w:r>
              <w:rPr>
                <w:rFonts w:cs="Arial" w:asciiTheme="minorEastAsia" w:hAnsiTheme="minorEastAsia" w:eastAsiaTheme="minorEastAsia"/>
                <w:sz w:val="20"/>
                <w:szCs w:val="20"/>
              </w:rPr>
              <w:t>:30</w:t>
            </w:r>
          </w:p>
        </w:tc>
        <w:tc>
          <w:tcPr>
            <w:tcW w:w="1134"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1.8学分</w:t>
            </w:r>
          </w:p>
        </w:tc>
        <w:tc>
          <w:tcPr>
            <w:tcW w:w="1132" w:type="dxa"/>
            <w:tcBorders>
              <w:top w:val="single" w:color="8EAADB" w:themeColor="accent1" w:themeTint="99" w:sz="4" w:space="0"/>
              <w:bottom w:val="single" w:color="8EAADB" w:themeColor="accent1" w:themeTint="99" w:sz="4" w:space="0"/>
            </w:tcBorders>
            <w:vAlign w:val="center"/>
          </w:tcPr>
          <w:p>
            <w:pPr>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475美元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7" w:hRule="atLeast"/>
        </w:trPr>
        <w:tc>
          <w:tcPr>
            <w:tcW w:w="10204" w:type="dxa"/>
            <w:gridSpan w:val="10"/>
            <w:tcBorders>
              <w:top w:val="single" w:color="8EAADB" w:themeColor="accent1" w:themeTint="99" w:sz="4" w:space="0"/>
            </w:tcBorders>
            <w:vAlign w:val="center"/>
          </w:tcPr>
          <w:p>
            <w:pPr>
              <w:spacing w:line="288" w:lineRule="auto"/>
              <w:rPr>
                <w:rFonts w:hint="eastAsia" w:eastAsia="宋体" w:asciiTheme="minorEastAsia" w:hAnsiTheme="minorEastAsia"/>
                <w:sz w:val="20"/>
                <w:szCs w:val="20"/>
                <w:lang w:eastAsia="zh-CN"/>
              </w:rPr>
            </w:pPr>
            <w:r>
              <w:rPr>
                <w:rFonts w:hint="eastAsia" w:ascii="等线" w:hAnsi="等线" w:eastAsia="等线" w:cs="等线"/>
                <w:sz w:val="20"/>
                <w:szCs w:val="20"/>
              </w:rPr>
              <w:t>备注：</w:t>
            </w:r>
            <w:r>
              <w:rPr>
                <w:rFonts w:hint="eastAsia" w:ascii="等线" w:hAnsi="等线" w:eastAsia="等线" w:cs="等线"/>
                <w:sz w:val="20"/>
                <w:szCs w:val="20"/>
                <w:lang w:val="en-US" w:eastAsia="zh-CN"/>
              </w:rPr>
              <w:t>1、</w:t>
            </w:r>
            <w:r>
              <w:rPr>
                <w:rFonts w:hint="eastAsia" w:ascii="等线" w:hAnsi="等线" w:eastAsia="等线" w:cs="等线"/>
                <w:sz w:val="20"/>
                <w:szCs w:val="20"/>
              </w:rPr>
              <w:t>每学分包含10小时课程</w:t>
            </w:r>
            <w:r>
              <w:rPr>
                <w:rFonts w:hint="eastAsia" w:ascii="等线" w:hAnsi="等线" w:eastAsia="等线" w:cs="等线"/>
                <w:sz w:val="20"/>
                <w:szCs w:val="20"/>
                <w:lang w:eastAsia="zh-CN"/>
              </w:rPr>
              <w:t>；</w:t>
            </w:r>
            <w:r>
              <w:rPr>
                <w:rFonts w:hint="eastAsia" w:ascii="等线" w:hAnsi="等线" w:eastAsia="等线" w:cs="等线"/>
                <w:sz w:val="20"/>
                <w:szCs w:val="20"/>
                <w:lang w:val="en-US" w:eastAsia="zh-CN"/>
              </w:rPr>
              <w:t>2、</w:t>
            </w:r>
            <w:r>
              <w:rPr>
                <w:rFonts w:hint="eastAsia" w:ascii="等线" w:hAnsi="等线" w:eastAsia="等线" w:cs="等线"/>
                <w:sz w:val="20"/>
                <w:szCs w:val="20"/>
              </w:rPr>
              <w:t>上课时间为中国当地时间（24时制）</w:t>
            </w:r>
            <w:r>
              <w:rPr>
                <w:rFonts w:hint="eastAsia" w:ascii="等线" w:hAnsi="等线" w:eastAsia="等线" w:cs="等线"/>
                <w:sz w:val="20"/>
                <w:szCs w:val="20"/>
                <w:lang w:eastAsia="zh-CN"/>
              </w:rPr>
              <w:t>；</w:t>
            </w:r>
            <w:r>
              <w:rPr>
                <w:rFonts w:hint="eastAsia" w:ascii="等线" w:hAnsi="等线" w:eastAsia="等线" w:cs="等线"/>
                <w:sz w:val="20"/>
                <w:szCs w:val="20"/>
                <w:lang w:val="en-US" w:eastAsia="zh-CN"/>
              </w:rPr>
              <w:t>3、</w:t>
            </w:r>
            <w:r>
              <w:rPr>
                <w:rFonts w:hint="eastAsia" w:ascii="等线" w:hAnsi="等线" w:eastAsia="等线" w:cs="等线"/>
                <w:sz w:val="20"/>
                <w:szCs w:val="20"/>
              </w:rPr>
              <w:t>TBC*：</w:t>
            </w:r>
            <w:r>
              <w:rPr>
                <w:rFonts w:hint="eastAsia" w:ascii="等线" w:hAnsi="等线" w:eastAsia="等线" w:cs="等线"/>
                <w:color w:val="000000"/>
                <w:sz w:val="20"/>
                <w:szCs w:val="20"/>
              </w:rPr>
              <w:t>课程详细信息待发布</w:t>
            </w:r>
            <w:r>
              <w:rPr>
                <w:rFonts w:hint="eastAsia" w:ascii="等线" w:hAnsi="等线" w:eastAsia="等线" w:cs="等线"/>
                <w:color w:val="000000"/>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9"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1398342853"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42853" name="图形 24"/>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1514"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报名须知</w:t>
            </w:r>
          </w:p>
        </w:tc>
        <w:tc>
          <w:tcPr>
            <w:tcW w:w="7931" w:type="dxa"/>
            <w:gridSpan w:val="7"/>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tcPr>
          <w:p>
            <w:pPr>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b/>
                <w:bCs/>
                <w:color w:val="0071BC"/>
                <w:sz w:val="24"/>
                <w:szCs w:val="24"/>
              </w:rPr>
              <w:t>申请材料</w:t>
            </w:r>
            <w:r>
              <w:rPr>
                <w:rFonts w:hint="eastAsia" w:asciiTheme="minorEastAsia" w:hAnsiTheme="minorEastAsia" w:eastAsiaTheme="minorEastAsia"/>
                <w:b/>
                <w:bCs/>
                <w:color w:val="0071BC"/>
                <w:sz w:val="24"/>
                <w:szCs w:val="24"/>
                <w:lang w:eastAsia="zh-CN"/>
              </w:rPr>
              <w:t>：</w:t>
            </w:r>
            <w:r>
              <w:rPr>
                <w:rFonts w:hint="eastAsia" w:asciiTheme="minorEastAsia" w:hAnsiTheme="minorEastAsia"/>
                <w:color w:val="000000" w:themeColor="text1"/>
                <w:sz w:val="22"/>
                <w:szCs w:val="22"/>
                <w14:textFill>
                  <w14:solidFill>
                    <w14:schemeClr w14:val="tx1"/>
                  </w14:solidFill>
                </w14:textFill>
              </w:rPr>
              <w:t>学术成绩</w:t>
            </w:r>
            <w:r>
              <w:rPr>
                <w:rFonts w:hint="eastAsia" w:asciiTheme="minorEastAsia" w:hAnsiTheme="minorEastAsia"/>
                <w:color w:val="000000" w:themeColor="text1"/>
                <w:sz w:val="22"/>
                <w:szCs w:val="22"/>
                <w:lang w:val="en-US" w:eastAsia="zh-CN"/>
                <w14:textFill>
                  <w14:solidFill>
                    <w14:schemeClr w14:val="tx1"/>
                  </w14:solidFill>
                </w14:textFill>
              </w:rPr>
              <w:t>单、</w:t>
            </w:r>
            <w:r>
              <w:rPr>
                <w:rFonts w:hint="eastAsia" w:asciiTheme="minorEastAsia" w:hAnsiTheme="minorEastAsia"/>
                <w:color w:val="000000" w:themeColor="text1"/>
                <w:sz w:val="22"/>
                <w:szCs w:val="22"/>
                <w14:textFill>
                  <w14:solidFill>
                    <w14:schemeClr w14:val="tx1"/>
                  </w14:solidFill>
                </w14:textFill>
              </w:rPr>
              <w:t>英语成绩证明</w:t>
            </w:r>
            <w:r>
              <w:rPr>
                <w:rFonts w:hint="eastAsia" w:asciiTheme="minorEastAsia" w:hAnsiTheme="minorEastAsia"/>
                <w:color w:val="000000" w:themeColor="text1"/>
                <w:sz w:val="22"/>
                <w:szCs w:val="22"/>
                <w:lang w:eastAsia="zh-CN"/>
                <w14:textFill>
                  <w14:solidFill>
                    <w14:schemeClr w14:val="tx1"/>
                  </w14:solidFill>
                </w14:textFill>
              </w:rPr>
              <w:t>（</w:t>
            </w:r>
            <w:r>
              <w:rPr>
                <w:rFonts w:hint="eastAsia" w:cs="Helvetica" w:asciiTheme="minorEastAsia" w:hAnsiTheme="minorEastAsia" w:eastAsiaTheme="minorEastAsia"/>
                <w:color w:val="2F2F2F"/>
                <w:sz w:val="18"/>
                <w:szCs w:val="18"/>
              </w:rPr>
              <w:t>备注：以上材料均需提供英文版</w:t>
            </w:r>
            <w:r>
              <w:rPr>
                <w:rFonts w:hint="eastAsia" w:cs="Helvetica" w:asciiTheme="minorEastAsia" w:hAnsiTheme="minorEastAsia" w:eastAsiaTheme="minorEastAsia"/>
                <w:color w:val="2F2F2F"/>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10"/>
          </w:tcPr>
          <w:p>
            <w:pPr>
              <w:rPr>
                <w:rFonts w:hint="eastAsia" w:asciiTheme="minorEastAsia" w:hAnsiTheme="minorEastAsia" w:eastAsiaTheme="minorEastAsia"/>
                <w:sz w:val="22"/>
                <w:szCs w:val="22"/>
                <w:lang w:eastAsia="zh-CN"/>
              </w:rPr>
            </w:pPr>
            <w:r>
              <w:rPr>
                <w:rFonts w:hint="eastAsia" w:asciiTheme="minorEastAsia" w:hAnsiTheme="minorEastAsia" w:eastAsiaTheme="minorEastAsia"/>
                <w:b/>
                <w:bCs/>
                <w:color w:val="0071BC"/>
                <w:sz w:val="24"/>
                <w:szCs w:val="24"/>
              </w:rPr>
              <w:t>截止日期</w:t>
            </w:r>
            <w:r>
              <w:rPr>
                <w:rFonts w:hint="eastAsia" w:asciiTheme="minorEastAsia" w:hAnsiTheme="minorEastAsia" w:eastAsiaTheme="minorEastAsia"/>
                <w:b/>
                <w:bCs/>
                <w:color w:val="0071BC"/>
                <w:sz w:val="24"/>
                <w:szCs w:val="24"/>
                <w:lang w:eastAsia="zh-CN"/>
              </w:rPr>
              <w:t>：</w:t>
            </w:r>
            <w:r>
              <w:rPr>
                <w:rFonts w:hint="eastAsia" w:cs="Helvetica" w:asciiTheme="minorEastAsia" w:hAnsiTheme="minorEastAsia" w:eastAsiaTheme="minorEastAsia"/>
                <w:color w:val="2F2F2F"/>
                <w:kern w:val="2"/>
                <w:sz w:val="22"/>
                <w:szCs w:val="22"/>
              </w:rPr>
              <w:t>名额有限，先到先得</w:t>
            </w:r>
            <w:r>
              <w:rPr>
                <w:rFonts w:hint="eastAsia" w:cs="Helvetica" w:asciiTheme="minorEastAsia" w:hAnsiTheme="minorEastAsia" w:eastAsiaTheme="minorEastAsia"/>
                <w:color w:val="2F2F2F"/>
                <w:kern w:val="2"/>
                <w:sz w:val="22"/>
                <w:szCs w:val="22"/>
                <w:lang w:eastAsia="zh-CN"/>
              </w:rPr>
              <w:t>；</w:t>
            </w:r>
          </w:p>
        </w:tc>
      </w:tr>
    </w:tbl>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917"/>
        <w:gridCol w:w="1520"/>
        <w:gridCol w:w="7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15" w:hRule="atLeast"/>
        </w:trPr>
        <w:tc>
          <w:tcPr>
            <w:tcW w:w="917"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rPr>
            </w:pPr>
            <w:r>
              <w:rPr>
                <w:rFonts w:asciiTheme="minorEastAsia" w:hAnsiTheme="minorEastAsia" w:eastAsiaTheme="minorEastAsia"/>
                <w:szCs w:val="21"/>
              </w:rPr>
              <w:drawing>
                <wp:inline distT="0" distB="0" distL="0" distR="0">
                  <wp:extent cx="254635" cy="289560"/>
                  <wp:effectExtent l="0" t="0" r="0" b="0"/>
                  <wp:docPr id="1398342857" name="图形 82"/>
                  <wp:cNvGraphicFramePr/>
                  <a:graphic xmlns:a="http://schemas.openxmlformats.org/drawingml/2006/main">
                    <a:graphicData uri="http://schemas.openxmlformats.org/drawingml/2006/picture">
                      <pic:pic xmlns:pic="http://schemas.openxmlformats.org/drawingml/2006/picture">
                        <pic:nvPicPr>
                          <pic:cNvPr id="1398342857" name="图形 82"/>
                          <pic:cNvPicPr/>
                        </pic:nvPicPr>
                        <pic:blipFill>
                          <a:blip r:embed="rId16">
                            <a:extLst>
                              <a:ext uri="{28A0092B-C50C-407E-A947-70E740481C1C}">
                                <a14:useLocalDpi xmlns:a14="http://schemas.microsoft.com/office/drawing/2010/main" val="0"/>
                              </a:ext>
                            </a:extLst>
                          </a:blip>
                          <a:srcRect/>
                          <a:stretch>
                            <a:fillRect/>
                          </a:stretch>
                        </pic:blipFill>
                        <pic:spPr>
                          <a:xfrm>
                            <a:off x="0" y="0"/>
                            <a:ext cx="254635" cy="289560"/>
                          </a:xfrm>
                          <a:prstGeom prst="rect">
                            <a:avLst/>
                          </a:prstGeom>
                          <a:noFill/>
                          <a:ln>
                            <a:noFill/>
                          </a:ln>
                        </pic:spPr>
                      </pic:pic>
                    </a:graphicData>
                  </a:graphic>
                </wp:inline>
              </w:drawing>
            </w:r>
          </w:p>
        </w:tc>
        <w:tc>
          <w:tcPr>
            <w:tcW w:w="9287" w:type="dxa"/>
            <w:gridSpan w:val="2"/>
            <w:tcBorders>
              <w:bottom w:val="single" w:color="0071BC" w:sz="12" w:space="0"/>
            </w:tcBorders>
            <w:shd w:val="clear" w:color="auto" w:fill="0071BC"/>
            <w:tcMar>
              <w:top w:w="0" w:type="dxa"/>
              <w:bottom w:w="0" w:type="dxa"/>
            </w:tcMar>
            <w:vAlign w:val="center"/>
          </w:tcPr>
          <w:p>
            <w:pPr>
              <w:rPr>
                <w:rFonts w:asciiTheme="minorEastAsia" w:hAnsiTheme="minorEastAsia" w:eastAsiaTheme="minorEastAsia"/>
                <w:szCs w:val="21"/>
              </w:rPr>
            </w:pPr>
            <w:r>
              <w:rPr>
                <w:rFonts w:hint="eastAsia" w:asciiTheme="minorEastAsia" w:hAnsiTheme="minorEastAsia" w:eastAsiaTheme="minorEastAsia"/>
                <w:b/>
                <w:bCs/>
                <w:color w:val="FFFFFF"/>
                <w:sz w:val="32"/>
                <w:szCs w:val="32"/>
              </w:rPr>
              <w:t>内华达大学拉斯维加斯分校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tcBorders>
              <w:top w:val="single" w:color="0071BC" w:sz="12" w:space="0"/>
            </w:tcBorders>
          </w:tcPr>
          <w:p>
            <w:pPr>
              <w:spacing w:line="160" w:lineRule="exact"/>
              <w:rPr>
                <w:rFonts w:asciiTheme="minorEastAsia" w:hAnsiTheme="minorEastAsia" w:eastAsiaTheme="minorEastAsia"/>
                <w:sz w:val="22"/>
              </w:rPr>
            </w:pPr>
          </w:p>
          <w:p>
            <w:pPr>
              <w:spacing w:line="160" w:lineRule="exact"/>
              <w:rPr>
                <w:rFonts w:cs="Arial" w:asciiTheme="minorEastAsia" w:hAnsiTheme="minorEastAsia"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17"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7620" b="7620"/>
                  <wp:docPr id="1398342858"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42858" name="图形 25"/>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520"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大学简介</w:t>
            </w:r>
          </w:p>
        </w:tc>
        <w:tc>
          <w:tcPr>
            <w:tcW w:w="7767" w:type="dxa"/>
            <w:tcBorders>
              <w:bottom w:val="single" w:color="0071BC" w:sz="12" w:space="0"/>
            </w:tcBorders>
            <w:tcMar>
              <w:top w:w="0" w:type="dxa"/>
              <w:bottom w:w="0" w:type="dxa"/>
            </w:tcMar>
          </w:tcPr>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vAlign w:val="center"/>
          </w:tcPr>
          <w:p>
            <w:pPr>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内华达大学拉斯维加斯分校（</w:t>
            </w:r>
            <w:r>
              <w:rPr>
                <w:rFonts w:asciiTheme="minorEastAsia" w:hAnsiTheme="minorEastAsia" w:eastAsiaTheme="minorEastAsia"/>
                <w:sz w:val="22"/>
                <w:szCs w:val="22"/>
              </w:rPr>
              <w:t>University of Nevada, Las Vegas）是一所历史悠久的公立男女合校的大学，始建于1957年，以历史、工程学、环境学研究、酒店管理、美术和管理信息系统等课程闻名。</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内华达大学拉斯维加斯分校被卡耐基基金会列于高级深入型研究大学，内华达大学拉斯维加斯分校的英语学院被大西洋月刊认为是全美最有创新精神的</w:t>
            </w:r>
            <w:r>
              <w:rPr>
                <w:rFonts w:asciiTheme="minorEastAsia" w:hAnsiTheme="minorEastAsia" w:eastAsiaTheme="minorEastAsia"/>
                <w:sz w:val="22"/>
                <w:szCs w:val="22"/>
              </w:rPr>
              <w:t>MFA课程，也是博士创新写作课程前五甲之一。同时，内华达大学拉斯维加斯分校也是一所篮球名校，曾培养出布雷文奈特、雷吉·西厄斯、阿蒙·吉列姆、马库斯·班克斯等篮球明星。</w:t>
            </w:r>
          </w:p>
          <w:p>
            <w:pPr>
              <w:rPr>
                <w:rFonts w:asciiTheme="minorEastAsia" w:hAnsiTheme="minorEastAsia" w:eastAsiaTheme="minorEastAsia"/>
                <w:sz w:val="22"/>
                <w:szCs w:val="22"/>
              </w:rPr>
            </w:pPr>
            <w:r>
              <w:rPr>
                <w:rFonts w:hint="eastAsia" w:asciiTheme="minorEastAsia" w:hAnsiTheme="minorEastAsia" w:eastAsiaTheme="minorEastAsia"/>
                <w:b/>
                <w:bCs/>
                <w:sz w:val="22"/>
                <w:szCs w:val="22"/>
              </w:rPr>
              <w:t>顶尖的研究高校地位：</w:t>
            </w:r>
            <w:r>
              <w:rPr>
                <w:rFonts w:hint="eastAsia" w:asciiTheme="minorEastAsia" w:hAnsiTheme="minorEastAsia" w:eastAsiaTheme="minorEastAsia"/>
                <w:sz w:val="22"/>
                <w:szCs w:val="22"/>
              </w:rPr>
              <w:t>根据卡内基高等教育机构分类，</w:t>
            </w:r>
            <w:r>
              <w:rPr>
                <w:rFonts w:asciiTheme="minorEastAsia" w:hAnsiTheme="minorEastAsia" w:eastAsiaTheme="minorEastAsia"/>
                <w:sz w:val="22"/>
                <w:szCs w:val="22"/>
              </w:rPr>
              <w:t>UNLV朝着最高级（Top Tier）的目标迈进，并取得了非常高的研究地位。这一菁英类别仅包含全国120所大学。 UNLV是内华达州首家获得这一地位的大学。</w:t>
            </w:r>
          </w:p>
          <w:p>
            <w:pPr>
              <w:rPr>
                <w:rFonts w:asciiTheme="minorEastAsia" w:hAnsiTheme="minorEastAsia" w:eastAsiaTheme="minorEastAsia"/>
                <w:b/>
                <w:bCs/>
                <w:sz w:val="22"/>
                <w:szCs w:val="22"/>
              </w:rPr>
            </w:pPr>
            <w:r>
              <w:rPr>
                <w:rFonts w:asciiTheme="minorEastAsia" w:hAnsiTheme="minorEastAsia" w:eastAsiaTheme="minorEastAsia"/>
                <w:b/>
                <w:bCs/>
                <w:sz w:val="22"/>
                <w:szCs w:val="22"/>
              </w:rPr>
              <w:t>ABET认证专业：</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ab/>
            </w:r>
            <w:r>
              <w:rPr>
                <w:rFonts w:asciiTheme="minorEastAsia" w:hAnsiTheme="minorEastAsia" w:eastAsiaTheme="minorEastAsia"/>
                <w:sz w:val="22"/>
                <w:szCs w:val="22"/>
              </w:rPr>
              <w:t>1987年：土木工程</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ab/>
            </w:r>
            <w:r>
              <w:rPr>
                <w:rFonts w:asciiTheme="minorEastAsia" w:hAnsiTheme="minorEastAsia" w:eastAsiaTheme="minorEastAsia"/>
                <w:sz w:val="22"/>
                <w:szCs w:val="22"/>
              </w:rPr>
              <w:t>1987年：机械工程</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ab/>
            </w:r>
            <w:r>
              <w:rPr>
                <w:rFonts w:asciiTheme="minorEastAsia" w:hAnsiTheme="minorEastAsia" w:eastAsiaTheme="minorEastAsia"/>
                <w:sz w:val="22"/>
                <w:szCs w:val="22"/>
              </w:rPr>
              <w:t>1988年：电气工程</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ab/>
            </w:r>
            <w:r>
              <w:rPr>
                <w:rFonts w:asciiTheme="minorEastAsia" w:hAnsiTheme="minorEastAsia" w:eastAsiaTheme="minorEastAsia"/>
                <w:sz w:val="22"/>
                <w:szCs w:val="22"/>
              </w:rPr>
              <w:t>1993年：计算机科学</w:t>
            </w:r>
          </w:p>
          <w:p>
            <w:pPr>
              <w:rPr>
                <w:rFonts w:asciiTheme="minorEastAsia" w:hAnsiTheme="minorEastAsia" w:eastAsiaTheme="minorEastAsia"/>
                <w:szCs w:val="21"/>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ab/>
            </w:r>
            <w:r>
              <w:rPr>
                <w:rFonts w:asciiTheme="minorEastAsia" w:hAnsiTheme="minorEastAsia" w:eastAsiaTheme="minorEastAsia"/>
                <w:sz w:val="22"/>
                <w:szCs w:val="22"/>
              </w:rPr>
              <w:t>2003年：计算机工程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17"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color w:val="0071BC"/>
                <w:szCs w:val="21"/>
              </w:rPr>
            </w:pPr>
            <w:r>
              <w:drawing>
                <wp:inline distT="0" distB="0" distL="0" distR="0">
                  <wp:extent cx="278765" cy="287655"/>
                  <wp:effectExtent l="0" t="0" r="6985" b="0"/>
                  <wp:docPr id="24" name="图形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形 14"/>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279000" cy="288000"/>
                          </a:xfrm>
                          <a:prstGeom prst="rect">
                            <a:avLst/>
                          </a:prstGeom>
                        </pic:spPr>
                      </pic:pic>
                    </a:graphicData>
                  </a:graphic>
                </wp:inline>
              </w:drawing>
            </w:r>
          </w:p>
        </w:tc>
        <w:tc>
          <w:tcPr>
            <w:tcW w:w="1520"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b/>
                <w:bCs/>
                <w:color w:val="FFFFFF" w:themeColor="background1"/>
                <w:sz w:val="32"/>
                <w:szCs w:val="32"/>
                <w14:textFill>
                  <w14:solidFill>
                    <w14:schemeClr w14:val="bg1"/>
                  </w14:solidFill>
                </w14:textFill>
              </w:rPr>
            </w:pPr>
            <w:r>
              <w:rPr>
                <w:rFonts w:hint="eastAsia" w:asciiTheme="minorEastAsia" w:hAnsiTheme="minorEastAsia" w:eastAsiaTheme="minorEastAsia"/>
                <w:b/>
                <w:bCs/>
                <w:color w:val="FFFFFF" w:themeColor="background1"/>
                <w:sz w:val="28"/>
                <w:szCs w:val="28"/>
                <w14:textFill>
                  <w14:solidFill>
                    <w14:schemeClr w14:val="bg1"/>
                  </w14:solidFill>
                </w14:textFill>
              </w:rPr>
              <w:t>项目背景</w:t>
            </w:r>
          </w:p>
        </w:tc>
        <w:tc>
          <w:tcPr>
            <w:tcW w:w="7767" w:type="dxa"/>
            <w:tcBorders>
              <w:bottom w:val="single" w:color="0071BC" w:sz="12" w:space="0"/>
            </w:tcBorders>
            <w:tcMar>
              <w:top w:w="0" w:type="dxa"/>
              <w:bottom w:w="0" w:type="dxa"/>
            </w:tcMar>
          </w:tcPr>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288" w:lineRule="auto"/>
              <w:rPr>
                <w:rFonts w:hint="eastAsia" w:eastAsia="等线" w:asciiTheme="minorEastAsia" w:hAnsiTheme="minorEastAsia"/>
                <w:sz w:val="23"/>
                <w:szCs w:val="23"/>
                <w:lang w:eastAsia="zh-CN"/>
              </w:rPr>
            </w:pPr>
            <w:r>
              <w:rPr>
                <w:rFonts w:hint="eastAsia" w:ascii="等线" w:hAnsi="等线" w:eastAsia="等线" w:cs="等线"/>
                <w:sz w:val="22"/>
                <w:szCs w:val="22"/>
              </w:rPr>
              <w:t>为了让中国大学生有机会体验美国的课堂环境与氛围，本次项目将为学生提供在内华达大学拉斯维加斯分校（UNLV）的在线学分项目学习机会，课程将由对应领域内专业教授或讲师授课，项目涵盖UNLV课程、小组讨论、在线辅导、结业汇报等内容，最大程度地让学员在短时间体验UNLV的学术特色、提升自身知识储备。课程结束后将颁发结业证书、成绩单和推荐信，排名靠前的学员有机会获得优秀学员证书和日后就读UNLV工程学员的奖学金。</w:t>
            </w:r>
            <w:r>
              <w:rPr>
                <w:rFonts w:hint="eastAsia" w:ascii="等线" w:hAnsi="等线" w:eastAsia="等线" w:cs="等线"/>
                <w:b/>
                <w:bCs/>
                <w:sz w:val="22"/>
                <w:szCs w:val="22"/>
              </w:rPr>
              <w:t>课程列表包含：</w:t>
            </w:r>
            <w:r>
              <w:rPr>
                <w:rFonts w:hint="eastAsia" w:ascii="等线" w:hAnsi="等线" w:eastAsia="等线" w:cs="等线"/>
                <w:sz w:val="22"/>
                <w:szCs w:val="22"/>
              </w:rPr>
              <w:t>计算机科学</w:t>
            </w:r>
            <w:r>
              <w:rPr>
                <w:rFonts w:hint="eastAsia" w:ascii="等线" w:hAnsi="等线" w:eastAsia="等线" w:cs="等线"/>
                <w:sz w:val="22"/>
                <w:szCs w:val="22"/>
                <w:lang w:eastAsia="zh-CN"/>
              </w:rPr>
              <w:t>、</w:t>
            </w:r>
            <w:r>
              <w:rPr>
                <w:rFonts w:hint="eastAsia" w:ascii="等线" w:hAnsi="等线" w:eastAsia="等线" w:cs="等线"/>
                <w:sz w:val="22"/>
                <w:szCs w:val="22"/>
              </w:rPr>
              <w:t>人工智能</w:t>
            </w:r>
            <w:r>
              <w:rPr>
                <w:rFonts w:hint="eastAsia" w:ascii="等线" w:hAnsi="等线" w:eastAsia="等线" w:cs="等线"/>
                <w:sz w:val="22"/>
                <w:szCs w:val="22"/>
                <w:lang w:eastAsia="zh-CN"/>
              </w:rPr>
              <w:t>、</w:t>
            </w:r>
            <w:r>
              <w:rPr>
                <w:rFonts w:hint="eastAsia" w:ascii="等线" w:hAnsi="等线" w:eastAsia="等线" w:cs="等线"/>
                <w:sz w:val="22"/>
                <w:szCs w:val="22"/>
              </w:rPr>
              <w:t>物联网</w:t>
            </w:r>
            <w:r>
              <w:rPr>
                <w:rFonts w:hint="eastAsia" w:ascii="等线" w:hAnsi="等线" w:eastAsia="等线" w:cs="等线"/>
                <w:sz w:val="22"/>
                <w:szCs w:val="22"/>
                <w:lang w:eastAsia="zh-CN"/>
              </w:rPr>
              <w:t>、</w:t>
            </w:r>
            <w:r>
              <w:rPr>
                <w:rFonts w:hint="eastAsia" w:ascii="等线" w:hAnsi="等线" w:eastAsia="等线" w:cs="等线"/>
                <w:sz w:val="22"/>
                <w:szCs w:val="22"/>
              </w:rPr>
              <w:t>自动驾驶车辆</w:t>
            </w:r>
            <w:r>
              <w:rPr>
                <w:rFonts w:hint="eastAsia" w:ascii="等线" w:hAnsi="等线" w:eastAsia="等线" w:cs="等线"/>
                <w:sz w:val="22"/>
                <w:szCs w:val="22"/>
                <w:lang w:eastAsia="zh-CN"/>
              </w:rPr>
              <w:t>。</w:t>
            </w:r>
          </w:p>
        </w:tc>
      </w:tr>
    </w:tbl>
    <w:p>
      <w:pPr>
        <w:spacing w:line="240" w:lineRule="exact"/>
        <w:rPr>
          <w:rFonts w:asciiTheme="minorEastAsia" w:hAnsiTheme="minorEastAsia" w:eastAsiaTheme="minorEastAsia"/>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896"/>
        <w:gridCol w:w="1520"/>
        <w:gridCol w:w="7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96"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drawing>
                <wp:inline distT="0" distB="0" distL="0" distR="0">
                  <wp:extent cx="287655" cy="287655"/>
                  <wp:effectExtent l="0" t="0" r="0" b="0"/>
                  <wp:docPr id="1757004790" name="图形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04790" name="图形 64"/>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520"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项目收获</w:t>
            </w:r>
          </w:p>
        </w:tc>
        <w:tc>
          <w:tcPr>
            <w:tcW w:w="7788" w:type="dxa"/>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tcPr>
          <w:p>
            <w:pPr>
              <w:rPr>
                <w:rFonts w:asciiTheme="minorEastAsia" w:hAnsiTheme="minorEastAsia" w:eastAsiaTheme="minorEastAsia"/>
                <w:sz w:val="22"/>
                <w:szCs w:val="22"/>
              </w:rPr>
            </w:pPr>
            <w:r>
              <w:rPr>
                <w:rFonts w:hint="eastAsia" w:asciiTheme="minorEastAsia" w:hAnsiTheme="minorEastAsia" w:eastAsiaTheme="minorEastAsia"/>
                <w:b/>
                <w:bCs/>
                <w:color w:val="0071BC"/>
                <w:sz w:val="24"/>
                <w:szCs w:val="24"/>
              </w:rPr>
              <w:t>结业证书</w:t>
            </w:r>
            <w:r>
              <w:rPr>
                <w:rFonts w:hint="eastAsia" w:asciiTheme="minorEastAsia" w:hAnsiTheme="minorEastAsia" w:eastAsiaTheme="minorEastAsia"/>
                <w:b/>
                <w:bCs/>
                <w:color w:val="0071BC"/>
                <w:sz w:val="24"/>
                <w:szCs w:val="24"/>
                <w:lang w:eastAsia="zh-CN"/>
              </w:rPr>
              <w:t>：</w:t>
            </w:r>
            <w:r>
              <w:rPr>
                <w:rFonts w:hint="eastAsia" w:asciiTheme="minorEastAsia" w:hAnsiTheme="minorEastAsia" w:eastAsiaTheme="minorEastAsia"/>
                <w:sz w:val="22"/>
                <w:szCs w:val="22"/>
              </w:rPr>
              <w:t>顺利完成课程的学员，将获得由内华达大学拉斯维加斯分校工程学院颁发的结业证书，作为此次课程学习的证明；</w:t>
            </w:r>
          </w:p>
          <w:p>
            <w:pPr>
              <w:rPr>
                <w:rFonts w:asciiTheme="minorEastAsia" w:hAnsiTheme="minorEastAsia" w:eastAsiaTheme="minorEastAsia"/>
                <w:sz w:val="22"/>
                <w:szCs w:val="22"/>
              </w:rPr>
            </w:pPr>
            <w:r>
              <w:rPr>
                <w:rFonts w:hint="eastAsia" w:asciiTheme="minorEastAsia" w:hAnsiTheme="minorEastAsia" w:eastAsiaTheme="minorEastAsia"/>
                <w:b/>
                <w:bCs/>
                <w:color w:val="0071BC"/>
                <w:sz w:val="24"/>
                <w:szCs w:val="24"/>
              </w:rPr>
              <w:t>学分成绩单</w:t>
            </w:r>
            <w:r>
              <w:rPr>
                <w:rFonts w:hint="eastAsia" w:asciiTheme="minorEastAsia" w:hAnsiTheme="minorEastAsia" w:eastAsiaTheme="minorEastAsia"/>
                <w:b/>
                <w:bCs/>
                <w:color w:val="0071BC"/>
                <w:sz w:val="24"/>
                <w:szCs w:val="24"/>
                <w:lang w:eastAsia="zh-CN"/>
              </w:rPr>
              <w:t>：</w:t>
            </w:r>
            <w:r>
              <w:rPr>
                <w:rFonts w:hint="eastAsia" w:asciiTheme="minorEastAsia" w:hAnsiTheme="minorEastAsia" w:eastAsiaTheme="minorEastAsia"/>
                <w:sz w:val="22"/>
                <w:szCs w:val="22"/>
              </w:rPr>
              <w:t>根据学员的出勤率、课程作业和结业课题的完成情况，内华达大学拉斯维加斯分校工程学院将为各位学员签发学分成绩单，成绩单中体现成绩等级、课程时间、课时长度、课程编号、学分信息等。</w:t>
            </w:r>
          </w:p>
          <w:p>
            <w:pPr>
              <w:rPr>
                <w:rFonts w:hint="eastAsia" w:asciiTheme="minorEastAsia" w:hAnsiTheme="minorEastAsia" w:eastAsiaTheme="minorEastAsia"/>
                <w:color w:val="FF0000"/>
                <w:sz w:val="22"/>
                <w:szCs w:val="22"/>
              </w:rPr>
            </w:pPr>
            <w:r>
              <w:rPr>
                <w:rFonts w:hint="eastAsia" w:asciiTheme="minorEastAsia" w:hAnsiTheme="minorEastAsia" w:eastAsiaTheme="minorEastAsia"/>
                <w:color w:val="FF0000"/>
                <w:sz w:val="22"/>
                <w:szCs w:val="22"/>
              </w:rPr>
              <w:t>* 项目包含2学分</w:t>
            </w:r>
          </w:p>
          <w:p>
            <w:pPr>
              <w:rPr>
                <w:rFonts w:asciiTheme="minorEastAsia" w:hAnsiTheme="minorEastAsia" w:eastAsiaTheme="minorEastAsia"/>
                <w:sz w:val="22"/>
                <w:szCs w:val="22"/>
              </w:rPr>
            </w:pPr>
            <w:r>
              <w:rPr>
                <w:rFonts w:hint="eastAsia" w:asciiTheme="minorEastAsia" w:hAnsiTheme="minorEastAsia" w:eastAsiaTheme="minorEastAsia"/>
                <w:b/>
                <w:bCs/>
                <w:color w:val="0071BC"/>
                <w:sz w:val="24"/>
                <w:szCs w:val="24"/>
              </w:rPr>
              <w:t>推荐信</w:t>
            </w:r>
            <w:r>
              <w:rPr>
                <w:rFonts w:hint="eastAsia" w:asciiTheme="minorEastAsia" w:hAnsiTheme="minorEastAsia" w:eastAsiaTheme="minorEastAsia"/>
                <w:b/>
                <w:bCs/>
                <w:color w:val="0071BC"/>
                <w:sz w:val="24"/>
                <w:szCs w:val="24"/>
                <w:lang w:eastAsia="zh-CN"/>
              </w:rPr>
              <w:t>：</w:t>
            </w:r>
            <w:r>
              <w:rPr>
                <w:rFonts w:hint="eastAsia" w:asciiTheme="minorEastAsia" w:hAnsiTheme="minorEastAsia" w:eastAsiaTheme="minorEastAsia"/>
                <w:sz w:val="22"/>
                <w:szCs w:val="22"/>
              </w:rPr>
              <w:t>课程结束，主办学院及教授根据学员的课堂表现和成绩报告，将为每位学员出具推荐信；推荐信内容将写明课程性质、学员在课程期间的表现等真实情况。</w:t>
            </w:r>
          </w:p>
          <w:p>
            <w:pPr>
              <w:rPr>
                <w:rFonts w:asciiTheme="minorEastAsia" w:hAnsiTheme="minorEastAsia" w:eastAsiaTheme="minorEastAsia"/>
                <w:sz w:val="22"/>
                <w:szCs w:val="22"/>
              </w:rPr>
            </w:pPr>
            <w:r>
              <w:rPr>
                <w:rFonts w:hint="eastAsia" w:asciiTheme="minorEastAsia" w:hAnsiTheme="minorEastAsia" w:eastAsiaTheme="minorEastAsia"/>
                <w:b/>
                <w:bCs/>
                <w:color w:val="0071BC"/>
                <w:sz w:val="24"/>
                <w:szCs w:val="24"/>
              </w:rPr>
              <w:t>优胜学员及奖学金证明</w:t>
            </w:r>
            <w:r>
              <w:rPr>
                <w:rFonts w:hint="eastAsia" w:asciiTheme="minorEastAsia" w:hAnsiTheme="minorEastAsia" w:eastAsiaTheme="minorEastAsia"/>
                <w:b/>
                <w:bCs/>
                <w:color w:val="0071BC"/>
                <w:sz w:val="24"/>
                <w:szCs w:val="24"/>
                <w:lang w:eastAsia="zh-CN"/>
              </w:rPr>
              <w:t>：</w:t>
            </w:r>
            <w:r>
              <w:rPr>
                <w:rFonts w:hint="eastAsia" w:asciiTheme="minorEastAsia" w:hAnsiTheme="minorEastAsia" w:eastAsiaTheme="minorEastAsia"/>
                <w:sz w:val="22"/>
                <w:szCs w:val="22"/>
              </w:rPr>
              <w:t>课程结束，授课教授根据学生在项目期间的表现和考试成绩进行评分，并为前</w:t>
            </w:r>
            <w:r>
              <w:rPr>
                <w:rFonts w:asciiTheme="minorEastAsia" w:hAnsiTheme="minorEastAsia" w:eastAsiaTheme="minorEastAsia"/>
                <w:sz w:val="22"/>
                <w:szCs w:val="22"/>
              </w:rPr>
              <w:t>20%的学员颁发优秀学员证明。</w:t>
            </w:r>
          </w:p>
          <w:p>
            <w:pPr>
              <w:rPr>
                <w:rFonts w:asciiTheme="minorEastAsia" w:hAnsiTheme="minorEastAsia" w:eastAsiaTheme="minorEastAsia"/>
                <w:sz w:val="22"/>
                <w:szCs w:val="22"/>
              </w:rPr>
            </w:pPr>
            <w:r>
              <w:rPr>
                <w:rFonts w:asciiTheme="minorEastAsia" w:hAnsiTheme="minorEastAsia" w:eastAsiaTheme="minorEastAsia"/>
                <w:sz w:val="22"/>
                <w:szCs w:val="22"/>
              </w:rPr>
              <w:t>* 获得优秀学员证明的学生将自动获得内华达大学拉斯维加斯分校的奖学金资格，在今后就读内华达大学拉斯维加斯分校工程学院学位课程期间，将根据奖学金享受免费的Meal Plan。</w:t>
            </w:r>
          </w:p>
          <w:p>
            <w:pPr>
              <w:rPr>
                <w:rFonts w:asciiTheme="minorEastAsia" w:hAnsiTheme="minorEastAsia" w:eastAsiaTheme="minorEastAsia"/>
                <w:sz w:val="22"/>
                <w:szCs w:val="22"/>
              </w:rPr>
            </w:pPr>
            <w:r>
              <w:rPr>
                <w:rFonts w:asciiTheme="minorEastAsia" w:hAnsiTheme="minorEastAsia" w:eastAsiaTheme="minorEastAsia"/>
                <w:sz w:val="22"/>
                <w:szCs w:val="22"/>
              </w:rPr>
              <w:t>（此条最终解释权归内华达大学拉斯维加斯分校工程学院所有）</w:t>
            </w:r>
          </w:p>
          <w:p>
            <w:pPr>
              <w:rPr>
                <w:rFonts w:hint="default" w:asciiTheme="minorEastAsia" w:hAnsiTheme="minorEastAsia" w:eastAsiaTheme="minorEastAsia"/>
                <w:b/>
                <w:bCs/>
                <w:color w:val="auto"/>
                <w:sz w:val="21"/>
                <w:szCs w:val="21"/>
                <w:lang w:val="en-US" w:eastAsia="zh-CN"/>
              </w:rPr>
            </w:pPr>
            <w:r>
              <w:rPr>
                <w:rFonts w:hint="eastAsia" w:asciiTheme="minorEastAsia" w:hAnsiTheme="minorEastAsia" w:eastAsiaTheme="minorEastAsia"/>
                <w:b/>
                <w:bCs/>
                <w:color w:val="auto"/>
                <w:sz w:val="21"/>
                <w:szCs w:val="21"/>
                <w:lang w:val="en-US" w:eastAsia="zh-CN"/>
              </w:rPr>
              <w:t>*证书模板见下一页</w:t>
            </w:r>
          </w:p>
          <w:tbl>
            <w:tblPr>
              <w:tblStyle w:val="6"/>
              <w:tblW w:w="100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0"/>
              <w:gridCol w:w="5"/>
              <w:gridCol w:w="5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4" w:hRule="atLeast"/>
                <w:jc w:val="center"/>
              </w:trPr>
              <w:tc>
                <w:tcPr>
                  <w:tcW w:w="5040" w:type="dxa"/>
                  <w:vAlign w:val="center"/>
                </w:tcPr>
                <w:p>
                  <w:pPr>
                    <w:jc w:val="center"/>
                    <w:rPr>
                      <w:rFonts w:asciiTheme="minorEastAsia" w:hAnsiTheme="minorEastAsia" w:eastAsiaTheme="minorEastAsia"/>
                      <w:color w:val="000000" w:themeColor="text1"/>
                      <w:sz w:val="23"/>
                      <w:szCs w:val="23"/>
                      <w14:textFill>
                        <w14:solidFill>
                          <w14:schemeClr w14:val="tx1"/>
                        </w14:solidFill>
                      </w14:textFill>
                    </w:rPr>
                  </w:pPr>
                  <w:r>
                    <w:rPr>
                      <w:rFonts w:asciiTheme="minorEastAsia" w:hAnsiTheme="minorEastAsia" w:eastAsiaTheme="minorEastAsia"/>
                    </w:rPr>
                    <w:drawing>
                      <wp:inline distT="0" distB="0" distL="0" distR="0">
                        <wp:extent cx="2826385" cy="2185035"/>
                        <wp:effectExtent l="141605" t="123825" r="156210" b="160020"/>
                        <wp:docPr id="139834287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42871" name="图片 5"/>
                                <pic:cNvPicPr>
                                  <a:picLocks noChangeAspect="1"/>
                                </pic:cNvPicPr>
                              </pic:nvPicPr>
                              <pic:blipFill>
                                <a:blip r:embed="rId14" cstate="email"/>
                                <a:stretch>
                                  <a:fillRect/>
                                </a:stretch>
                              </pic:blipFill>
                              <pic:spPr>
                                <a:xfrm>
                                  <a:off x="0" y="0"/>
                                  <a:ext cx="2826385" cy="2185035"/>
                                </a:xfrm>
                                <a:prstGeom prst="rect">
                                  <a:avLst/>
                                </a:prstGeom>
                                <a:solidFill>
                                  <a:srgbClr val="FFFFFF">
                                    <a:shade val="85000"/>
                                  </a:srgbClr>
                                </a:solidFill>
                                <a:ln w="1905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40" w:type="dxa"/>
                  <w:gridSpan w:val="2"/>
                  <w:vAlign w:val="center"/>
                </w:tcPr>
                <w:p>
                  <w:pPr>
                    <w:jc w:val="center"/>
                    <w:rPr>
                      <w:rFonts w:asciiTheme="minorEastAsia" w:hAnsiTheme="minorEastAsia" w:eastAsiaTheme="minorEastAsia"/>
                      <w:color w:val="000000" w:themeColor="text1"/>
                      <w:sz w:val="23"/>
                      <w:szCs w:val="23"/>
                      <w14:textFill>
                        <w14:solidFill>
                          <w14:schemeClr w14:val="tx1"/>
                        </w14:solidFill>
                      </w14:textFill>
                    </w:rPr>
                  </w:pPr>
                  <w:r>
                    <w:rPr>
                      <w:rFonts w:asciiTheme="minorEastAsia" w:hAnsiTheme="minorEastAsia" w:eastAsiaTheme="minorEastAsia"/>
                    </w:rPr>
                    <w:drawing>
                      <wp:inline distT="0" distB="0" distL="0" distR="0">
                        <wp:extent cx="2339975" cy="3060065"/>
                        <wp:effectExtent l="141605" t="123825" r="154940" b="168910"/>
                        <wp:docPr id="1398342872" name="图片 3"/>
                        <wp:cNvGraphicFramePr/>
                        <a:graphic xmlns:a="http://schemas.openxmlformats.org/drawingml/2006/main">
                          <a:graphicData uri="http://schemas.openxmlformats.org/drawingml/2006/picture">
                            <pic:pic xmlns:pic="http://schemas.openxmlformats.org/drawingml/2006/picture">
                              <pic:nvPicPr>
                                <pic:cNvPr id="1398342872" name="图片 3"/>
                                <pic:cNvPicPr/>
                              </pic:nvPicPr>
                              <pic:blipFill>
                                <a:blip r:embed="rId23" cstate="email"/>
                                <a:srcRect r="-1" b="-1"/>
                                <a:stretch>
                                  <a:fillRect/>
                                </a:stretch>
                              </pic:blipFill>
                              <pic:spPr>
                                <a:xfrm>
                                  <a:off x="0" y="0"/>
                                  <a:ext cx="2339975" cy="3060065"/>
                                </a:xfrm>
                                <a:prstGeom prst="rect">
                                  <a:avLst/>
                                </a:prstGeom>
                                <a:solidFill>
                                  <a:srgbClr val="FFFFFF">
                                    <a:shade val="85000"/>
                                  </a:srgbClr>
                                </a:solidFill>
                                <a:ln w="1905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040" w:type="dxa"/>
                </w:tcPr>
                <w:p>
                  <w:pPr>
                    <w:jc w:val="center"/>
                    <w:rPr>
                      <w:rFonts w:asciiTheme="minorEastAsia" w:hAnsiTheme="minorEastAsia" w:eastAsiaTheme="minorEastAsia"/>
                      <w:b/>
                      <w:bCs/>
                      <w:color w:val="0070C0"/>
                      <w:sz w:val="23"/>
                      <w:szCs w:val="23"/>
                    </w:rPr>
                  </w:pPr>
                  <w:r>
                    <w:rPr>
                      <w:rFonts w:hint="eastAsia" w:asciiTheme="minorEastAsia" w:hAnsiTheme="minorEastAsia" w:eastAsiaTheme="minorEastAsia"/>
                      <w:b/>
                      <w:bCs/>
                      <w:color w:val="0070C0"/>
                      <w:sz w:val="23"/>
                      <w:szCs w:val="23"/>
                    </w:rPr>
                    <w:t>结业证书</w:t>
                  </w:r>
                </w:p>
              </w:tc>
              <w:tc>
                <w:tcPr>
                  <w:tcW w:w="5040" w:type="dxa"/>
                  <w:gridSpan w:val="2"/>
                </w:tcPr>
                <w:p>
                  <w:pPr>
                    <w:jc w:val="center"/>
                    <w:rPr>
                      <w:rFonts w:asciiTheme="minorEastAsia" w:hAnsiTheme="minorEastAsia" w:eastAsiaTheme="minorEastAsia"/>
                      <w:b/>
                      <w:bCs/>
                      <w:color w:val="0070C0"/>
                      <w:sz w:val="23"/>
                      <w:szCs w:val="23"/>
                    </w:rPr>
                  </w:pPr>
                  <w:r>
                    <w:rPr>
                      <w:rFonts w:hint="eastAsia" w:asciiTheme="minorEastAsia" w:hAnsiTheme="minorEastAsia" w:eastAsiaTheme="minorEastAsia"/>
                      <w:b/>
                      <w:bCs/>
                      <w:color w:val="0070C0"/>
                      <w:sz w:val="23"/>
                      <w:szCs w:val="23"/>
                    </w:rPr>
                    <w:t>学分成绩单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0" w:hRule="atLeast"/>
              </w:trPr>
              <w:tc>
                <w:tcPr>
                  <w:tcW w:w="5045" w:type="dxa"/>
                  <w:gridSpan w:val="2"/>
                  <w:vAlign w:val="center"/>
                </w:tcPr>
                <w:p>
                  <w:pPr>
                    <w:spacing w:line="288" w:lineRule="auto"/>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339975" cy="3060065"/>
                        <wp:effectExtent l="141605" t="123825" r="154940" b="168910"/>
                        <wp:docPr id="1398342873" name="图片 6"/>
                        <wp:cNvGraphicFramePr/>
                        <a:graphic xmlns:a="http://schemas.openxmlformats.org/drawingml/2006/main">
                          <a:graphicData uri="http://schemas.openxmlformats.org/drawingml/2006/picture">
                            <pic:pic xmlns:pic="http://schemas.openxmlformats.org/drawingml/2006/picture">
                              <pic:nvPicPr>
                                <pic:cNvPr id="1398342873" name="图片 6"/>
                                <pic:cNvPicPr/>
                              </pic:nvPicPr>
                              <pic:blipFill>
                                <a:blip r:embed="rId24" cstate="email"/>
                                <a:stretch>
                                  <a:fillRect/>
                                </a:stretch>
                              </pic:blipFill>
                              <pic:spPr>
                                <a:xfrm>
                                  <a:off x="0" y="0"/>
                                  <a:ext cx="2339975" cy="3060065"/>
                                </a:xfrm>
                                <a:prstGeom prst="rect">
                                  <a:avLst/>
                                </a:prstGeom>
                                <a:solidFill>
                                  <a:srgbClr val="FFFFFF">
                                    <a:shade val="85000"/>
                                  </a:srgbClr>
                                </a:solidFill>
                                <a:ln w="1905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35" w:type="dxa"/>
                  <w:vAlign w:val="center"/>
                </w:tcPr>
                <w:p>
                  <w:pPr>
                    <w:spacing w:line="288" w:lineRule="auto"/>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339975" cy="3060065"/>
                        <wp:effectExtent l="141605" t="123825" r="154940" b="168910"/>
                        <wp:docPr id="1398342874" name="图片 7"/>
                        <wp:cNvGraphicFramePr/>
                        <a:graphic xmlns:a="http://schemas.openxmlformats.org/drawingml/2006/main">
                          <a:graphicData uri="http://schemas.openxmlformats.org/drawingml/2006/picture">
                            <pic:pic xmlns:pic="http://schemas.openxmlformats.org/drawingml/2006/picture">
                              <pic:nvPicPr>
                                <pic:cNvPr id="1398342874" name="图片 7"/>
                                <pic:cNvPicPr/>
                              </pic:nvPicPr>
                              <pic:blipFill>
                                <a:blip r:embed="rId25" cstate="email"/>
                                <a:srcRect/>
                                <a:stretch>
                                  <a:fillRect/>
                                </a:stretch>
                              </pic:blipFill>
                              <pic:spPr>
                                <a:xfrm>
                                  <a:off x="0" y="0"/>
                                  <a:ext cx="2339975" cy="3060065"/>
                                </a:xfrm>
                                <a:prstGeom prst="rect">
                                  <a:avLst/>
                                </a:prstGeom>
                                <a:solidFill>
                                  <a:srgbClr val="FFFFFF">
                                    <a:shade val="85000"/>
                                  </a:srgbClr>
                                </a:solidFill>
                                <a:ln w="1905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5" w:type="dxa"/>
                  <w:gridSpan w:val="2"/>
                </w:tcPr>
                <w:p>
                  <w:pPr>
                    <w:jc w:val="center"/>
                    <w:rPr>
                      <w:rFonts w:asciiTheme="minorEastAsia" w:hAnsiTheme="minorEastAsia" w:eastAsiaTheme="minorEastAsia"/>
                      <w:b/>
                      <w:bCs/>
                      <w:color w:val="0070C0"/>
                      <w:sz w:val="23"/>
                      <w:szCs w:val="23"/>
                    </w:rPr>
                  </w:pPr>
                  <w:r>
                    <w:rPr>
                      <w:rFonts w:hint="eastAsia" w:asciiTheme="minorEastAsia" w:hAnsiTheme="minorEastAsia" w:eastAsiaTheme="minorEastAsia"/>
                      <w:b/>
                      <w:bCs/>
                      <w:color w:val="0070C0"/>
                      <w:sz w:val="23"/>
                      <w:szCs w:val="23"/>
                    </w:rPr>
                    <w:t>推荐信</w:t>
                  </w:r>
                </w:p>
              </w:tc>
              <w:tc>
                <w:tcPr>
                  <w:tcW w:w="5035" w:type="dxa"/>
                </w:tcPr>
                <w:p>
                  <w:pPr>
                    <w:jc w:val="center"/>
                    <w:rPr>
                      <w:rFonts w:asciiTheme="minorEastAsia" w:hAnsiTheme="minorEastAsia" w:eastAsiaTheme="minorEastAsia"/>
                      <w:b/>
                      <w:bCs/>
                      <w:color w:val="0070C0"/>
                      <w:sz w:val="23"/>
                      <w:szCs w:val="23"/>
                    </w:rPr>
                  </w:pPr>
                  <w:r>
                    <w:rPr>
                      <w:rFonts w:hint="eastAsia" w:asciiTheme="minorEastAsia" w:hAnsiTheme="minorEastAsia" w:eastAsiaTheme="minorEastAsia"/>
                      <w:b/>
                      <w:bCs/>
                      <w:color w:val="0070C0"/>
                      <w:sz w:val="23"/>
                      <w:szCs w:val="23"/>
                    </w:rPr>
                    <w:t>优秀学员及奖学金证明</w:t>
                  </w:r>
                </w:p>
              </w:tc>
            </w:tr>
          </w:tbl>
          <w:p>
            <w:pPr>
              <w:spacing w:line="288" w:lineRule="auto"/>
              <w:rPr>
                <w:rFonts w:asciiTheme="minorEastAsia" w:hAnsiTheme="minorEastAsia" w:eastAsiaTheme="minorEastAsia"/>
                <w:szCs w:val="21"/>
              </w:rPr>
            </w:pP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59"/>
        <w:gridCol w:w="65"/>
        <w:gridCol w:w="876"/>
        <w:gridCol w:w="645"/>
        <w:gridCol w:w="7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24"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600759948"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59948" name="图形 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521"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可选课程</w:t>
            </w:r>
          </w:p>
        </w:tc>
        <w:tc>
          <w:tcPr>
            <w:tcW w:w="7859" w:type="dxa"/>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82" w:hRule="atLeast"/>
        </w:trPr>
        <w:tc>
          <w:tcPr>
            <w:tcW w:w="1700" w:type="dxa"/>
            <w:gridSpan w:val="3"/>
            <w:tcBorders>
              <w:top w:val="nil"/>
              <w:left w:val="nil"/>
              <w:bottom w:val="single" w:color="8EAADB" w:themeColor="accent1" w:themeTint="99" w:sz="4" w:space="0"/>
              <w:right w:val="nil"/>
            </w:tcBorders>
            <w:shd w:val="clear" w:color="auto" w:fill="DEEBF7"/>
          </w:tcPr>
          <w:p>
            <w:pPr>
              <w:spacing w:line="288" w:lineRule="auto"/>
              <w:rPr>
                <w:rFonts w:asciiTheme="minorEastAsia" w:hAnsiTheme="minorEastAsia" w:eastAsiaTheme="minorEastAsia"/>
                <w:b/>
                <w:color w:val="000000" w:themeColor="text1"/>
                <w:sz w:val="23"/>
                <w:szCs w:val="23"/>
                <w14:textFill>
                  <w14:solidFill>
                    <w14:schemeClr w14:val="tx1"/>
                  </w14:solidFill>
                </w14:textFill>
              </w:rPr>
            </w:pPr>
            <w:r>
              <w:rPr>
                <w:rFonts w:hint="eastAsia" w:asciiTheme="minorEastAsia" w:hAnsiTheme="minorEastAsia" w:eastAsiaTheme="minorEastAsia"/>
                <w:b/>
                <w:bCs/>
                <w:color w:val="000000" w:themeColor="text1"/>
                <w:sz w:val="23"/>
                <w:szCs w:val="23"/>
                <w14:textFill>
                  <w14:solidFill>
                    <w14:schemeClr w14:val="tx1"/>
                  </w14:solidFill>
                </w14:textFill>
              </w:rPr>
              <w:t>计算机科学</w:t>
            </w:r>
          </w:p>
        </w:tc>
        <w:tc>
          <w:tcPr>
            <w:tcW w:w="8504" w:type="dxa"/>
            <w:gridSpan w:val="2"/>
            <w:tcBorders>
              <w:top w:val="nil"/>
              <w:left w:val="nil"/>
              <w:bottom w:val="single" w:color="8EAADB" w:themeColor="accent1" w:themeTint="99" w:sz="4" w:space="0"/>
              <w:right w:val="nil"/>
            </w:tcBorders>
            <w:shd w:val="clear" w:color="auto" w:fill="DEEBF7"/>
          </w:tcPr>
          <w:p>
            <w:pPr>
              <w:spacing w:line="288" w:lineRule="auto"/>
              <w:rPr>
                <w:rFonts w:asciiTheme="minorEastAsia" w:hAnsiTheme="minorEastAsia" w:eastAsiaTheme="minorEastAsia"/>
                <w:color w:val="000000" w:themeColor="text1"/>
                <w:sz w:val="23"/>
                <w:szCs w:val="23"/>
                <w14:textFill>
                  <w14:solidFill>
                    <w14:schemeClr w14:val="tx1"/>
                  </w14:solidFill>
                </w14:textFill>
              </w:rPr>
            </w:pPr>
            <w:r>
              <w:rPr>
                <w:rFonts w:hint="eastAsia" w:asciiTheme="minorEastAsia" w:hAnsiTheme="minorEastAsia" w:eastAsiaTheme="minorEastAsia"/>
                <w:b/>
                <w:bCs/>
                <w:color w:val="000000" w:themeColor="text1"/>
                <w:sz w:val="23"/>
                <w:szCs w:val="23"/>
                <w14:textFill>
                  <w14:solidFill>
                    <w14:schemeClr w14:val="tx1"/>
                  </w14:solidFill>
                </w14:textFill>
              </w:rPr>
              <w:t>Com</w:t>
            </w:r>
            <w:r>
              <w:rPr>
                <w:rFonts w:asciiTheme="minorEastAsia" w:hAnsiTheme="minorEastAsia" w:eastAsiaTheme="minorEastAsia"/>
                <w:b/>
                <w:bCs/>
                <w:color w:val="000000" w:themeColor="text1"/>
                <w:sz w:val="23"/>
                <w:szCs w:val="23"/>
                <w14:textFill>
                  <w14:solidFill>
                    <w14:schemeClr w14:val="tx1"/>
                  </w14:solidFill>
                </w14:textFill>
              </w:rPr>
              <w:t>puter Science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10204" w:type="dxa"/>
            <w:gridSpan w:val="5"/>
            <w:tcBorders>
              <w:top w:val="single" w:color="8EAADB" w:themeColor="accent1" w:themeTint="99" w:sz="4" w:space="0"/>
            </w:tcBorders>
          </w:tcPr>
          <w:p>
            <w:pPr>
              <w:spacing w:line="288" w:lineRule="auto"/>
              <w:rPr>
                <w:rFonts w:asciiTheme="minorEastAsia" w:hAnsiTheme="minorEastAsia" w:eastAsiaTheme="minorEastAsia"/>
                <w:color w:val="000000" w:themeColor="text1"/>
                <w:sz w:val="23"/>
                <w:szCs w:val="23"/>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课程描述：高级编程语言中的问题解决方法和算法开发；</w:t>
            </w:r>
            <w:r>
              <w:rPr>
                <w:rFonts w:asciiTheme="minorEastAsia" w:hAnsiTheme="minorEastAsia" w:eastAsiaTheme="minorEastAsia"/>
                <w:color w:val="000000" w:themeColor="text1"/>
                <w:sz w:val="20"/>
                <w:szCs w:val="20"/>
                <w14:textFill>
                  <w14:solidFill>
                    <w14:schemeClr w14:val="tx1"/>
                  </w14:solidFill>
                </w14:textFill>
              </w:rPr>
              <w:t>使用良好编程风格的技术进行程序设计</w:t>
            </w:r>
            <w:r>
              <w:rPr>
                <w:rFonts w:hint="eastAsia" w:asciiTheme="minorEastAsia" w:hAnsiTheme="minorEastAsia" w:eastAsiaTheme="minorEastAsia"/>
                <w:color w:val="000000" w:themeColor="text1"/>
                <w:sz w:val="20"/>
                <w:szCs w:val="20"/>
                <w14:textFill>
                  <w14:solidFill>
                    <w14:schemeClr w14:val="tx1"/>
                  </w14:solidFill>
                </w14:textFill>
              </w:rPr>
              <w:t>、</w:t>
            </w:r>
            <w:r>
              <w:rPr>
                <w:rFonts w:asciiTheme="minorEastAsia" w:hAnsiTheme="minorEastAsia" w:eastAsiaTheme="minorEastAsia"/>
                <w:color w:val="000000" w:themeColor="text1"/>
                <w:sz w:val="20"/>
                <w:szCs w:val="20"/>
                <w14:textFill>
                  <w14:solidFill>
                    <w14:schemeClr w14:val="tx1"/>
                  </w14:solidFill>
                </w14:textFill>
              </w:rPr>
              <w:t>编码</w:t>
            </w:r>
            <w:r>
              <w:rPr>
                <w:rFonts w:hint="eastAsia" w:asciiTheme="minorEastAsia" w:hAnsiTheme="minorEastAsia" w:eastAsiaTheme="minorEastAsia"/>
                <w:color w:val="000000" w:themeColor="text1"/>
                <w:sz w:val="20"/>
                <w:szCs w:val="20"/>
                <w14:textFill>
                  <w14:solidFill>
                    <w14:schemeClr w14:val="tx1"/>
                  </w14:solidFill>
                </w14:textFill>
              </w:rPr>
              <w:t>、</w:t>
            </w:r>
            <w:r>
              <w:rPr>
                <w:rFonts w:asciiTheme="minorEastAsia" w:hAnsiTheme="minorEastAsia" w:eastAsiaTheme="minorEastAsia"/>
                <w:color w:val="000000" w:themeColor="text1"/>
                <w:sz w:val="20"/>
                <w:szCs w:val="20"/>
                <w14:textFill>
                  <w14:solidFill>
                    <w14:schemeClr w14:val="tx1"/>
                  </w14:solidFill>
                </w14:textFill>
              </w:rPr>
              <w:t>调试和文档编制</w:t>
            </w:r>
            <w:r>
              <w:rPr>
                <w:rFonts w:hint="eastAsia" w:asciiTheme="minorEastAsia" w:hAnsiTheme="minorEastAsia" w:eastAsiaTheme="minorEastAsia"/>
                <w:color w:val="000000" w:themeColor="text1"/>
                <w:sz w:val="20"/>
                <w:szCs w:val="20"/>
                <w14:textFill>
                  <w14:solidFill>
                    <w14:schemeClr w14:val="tx1"/>
                  </w14:solidFill>
                </w14:textFill>
              </w:rPr>
              <w:t>；</w:t>
            </w:r>
            <w:r>
              <w:rPr>
                <w:rFonts w:asciiTheme="minorEastAsia" w:hAnsiTheme="minorEastAsia" w:eastAsiaTheme="minorEastAsia"/>
                <w:color w:val="000000" w:themeColor="text1"/>
                <w:sz w:val="20"/>
                <w:szCs w:val="20"/>
                <w14:textFill>
                  <w14:solidFill>
                    <w14:schemeClr w14:val="tx1"/>
                  </w14:solidFill>
                </w14:textFill>
              </w:rPr>
              <w:t>在强大的操作环境中进行程序开发</w:t>
            </w:r>
            <w:r>
              <w:rPr>
                <w:rFonts w:hint="eastAsia" w:asciiTheme="minorEastAsia" w:hAnsiTheme="minorEastAsia" w:eastAsiaTheme="minorEastAsia"/>
                <w:color w:val="000000" w:themeColor="text1"/>
                <w:sz w:val="20"/>
                <w:szCs w:val="20"/>
                <w14:textFill>
                  <w14:solidFill>
                    <w14:schemeClr w14:val="tx1"/>
                  </w14:solidFill>
                </w14:textFill>
              </w:rPr>
              <w:t>；开发解决问题的算法解决方案，并将其算法转换为符合规范的</w:t>
            </w:r>
            <w:r>
              <w:rPr>
                <w:rFonts w:asciiTheme="minorEastAsia" w:hAnsiTheme="minorEastAsia" w:eastAsiaTheme="minorEastAsia"/>
                <w:color w:val="000000" w:themeColor="text1"/>
                <w:sz w:val="20"/>
                <w:szCs w:val="20"/>
                <w14:textFill>
                  <w14:solidFill>
                    <w14:schemeClr w14:val="tx1"/>
                  </w14:solidFill>
                </w14:textFill>
              </w:rPr>
              <w:t>C ++程序</w:t>
            </w:r>
            <w:r>
              <w:rPr>
                <w:rFonts w:hint="eastAsia" w:asciiTheme="minorEastAsia" w:hAnsiTheme="minorEastAsia" w:eastAsiaTheme="minorEastAsia"/>
                <w:color w:val="000000" w:themeColor="text1"/>
                <w:sz w:val="20"/>
                <w:szCs w:val="20"/>
                <w14:textFill>
                  <w14:solidFill>
                    <w14:schemeClr w14:val="tx1"/>
                  </w14:solidFill>
                </w14:textFill>
              </w:rPr>
              <w:t>；在</w:t>
            </w:r>
            <w:r>
              <w:rPr>
                <w:rFonts w:asciiTheme="minorEastAsia" w:hAnsiTheme="minorEastAsia" w:eastAsiaTheme="minorEastAsia"/>
                <w:color w:val="000000" w:themeColor="text1"/>
                <w:sz w:val="20"/>
                <w:szCs w:val="20"/>
                <w14:textFill>
                  <w14:solidFill>
                    <w14:schemeClr w14:val="tx1"/>
                  </w14:solidFill>
                </w14:textFill>
              </w:rPr>
              <w:t>Linux操作环境中编译和执行程序，并使用适当的测试和调试策略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82" w:hRule="atLeast"/>
        </w:trPr>
        <w:tc>
          <w:tcPr>
            <w:tcW w:w="1700" w:type="dxa"/>
            <w:gridSpan w:val="3"/>
            <w:tcBorders>
              <w:top w:val="nil"/>
              <w:left w:val="nil"/>
              <w:bottom w:val="single" w:color="8EAADB" w:themeColor="accent1" w:themeTint="99" w:sz="4" w:space="0"/>
              <w:right w:val="nil"/>
            </w:tcBorders>
            <w:shd w:val="clear" w:color="auto" w:fill="DEEBF7"/>
          </w:tcPr>
          <w:p>
            <w:pPr>
              <w:spacing w:line="288" w:lineRule="auto"/>
              <w:rPr>
                <w:rFonts w:asciiTheme="minorEastAsia" w:hAnsiTheme="minorEastAsia" w:eastAsiaTheme="minorEastAsia"/>
                <w:b/>
                <w:color w:val="000000" w:themeColor="text1"/>
                <w:sz w:val="23"/>
                <w:szCs w:val="23"/>
                <w14:textFill>
                  <w14:solidFill>
                    <w14:schemeClr w14:val="tx1"/>
                  </w14:solidFill>
                </w14:textFill>
              </w:rPr>
            </w:pPr>
            <w:r>
              <w:rPr>
                <w:rFonts w:hint="eastAsia" w:asciiTheme="minorEastAsia" w:hAnsiTheme="minorEastAsia" w:eastAsiaTheme="minorEastAsia"/>
                <w:b/>
                <w:bCs/>
                <w:color w:val="000000" w:themeColor="text1"/>
                <w:sz w:val="23"/>
                <w:szCs w:val="23"/>
                <w14:textFill>
                  <w14:solidFill>
                    <w14:schemeClr w14:val="tx1"/>
                  </w14:solidFill>
                </w14:textFill>
              </w:rPr>
              <w:t>人工智能</w:t>
            </w:r>
          </w:p>
        </w:tc>
        <w:tc>
          <w:tcPr>
            <w:tcW w:w="8504" w:type="dxa"/>
            <w:gridSpan w:val="2"/>
            <w:tcBorders>
              <w:top w:val="nil"/>
              <w:left w:val="nil"/>
              <w:bottom w:val="single" w:color="8EAADB" w:themeColor="accent1" w:themeTint="99" w:sz="4" w:space="0"/>
              <w:right w:val="nil"/>
            </w:tcBorders>
            <w:shd w:val="clear" w:color="auto" w:fill="DEEBF7"/>
          </w:tcPr>
          <w:p>
            <w:pPr>
              <w:spacing w:line="288" w:lineRule="auto"/>
              <w:rPr>
                <w:rFonts w:asciiTheme="minorEastAsia" w:hAnsiTheme="minorEastAsia" w:eastAsiaTheme="minorEastAsia"/>
                <w:color w:val="000000" w:themeColor="text1"/>
                <w:sz w:val="23"/>
                <w:szCs w:val="23"/>
                <w14:textFill>
                  <w14:solidFill>
                    <w14:schemeClr w14:val="tx1"/>
                  </w14:solidFill>
                </w14:textFill>
              </w:rPr>
            </w:pPr>
            <w:r>
              <w:rPr>
                <w:rFonts w:hint="eastAsia" w:asciiTheme="minorEastAsia" w:hAnsiTheme="minorEastAsia" w:eastAsiaTheme="minorEastAsia"/>
                <w:b/>
                <w:bCs/>
                <w:color w:val="000000" w:themeColor="text1"/>
                <w:sz w:val="23"/>
                <w:szCs w:val="23"/>
                <w14:textFill>
                  <w14:solidFill>
                    <w14:schemeClr w14:val="tx1"/>
                  </w14:solidFill>
                </w14:textFill>
              </w:rPr>
              <w:t>A</w:t>
            </w:r>
            <w:r>
              <w:rPr>
                <w:rFonts w:asciiTheme="minorEastAsia" w:hAnsiTheme="minorEastAsia" w:eastAsiaTheme="minorEastAsia"/>
                <w:b/>
                <w:bCs/>
                <w:color w:val="000000" w:themeColor="text1"/>
                <w:sz w:val="23"/>
                <w:szCs w:val="23"/>
                <w14:textFill>
                  <w14:solidFill>
                    <w14:schemeClr w14:val="tx1"/>
                  </w14:solidFill>
                </w14:textFill>
              </w:rPr>
              <w:t>rtificial Intelligence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10204" w:type="dxa"/>
            <w:gridSpan w:val="5"/>
            <w:tcBorders>
              <w:top w:val="single" w:color="8EAADB" w:themeColor="accent1" w:themeTint="99" w:sz="4" w:space="0"/>
            </w:tcBorders>
          </w:tcPr>
          <w:p>
            <w:pPr>
              <w:spacing w:line="288" w:lineRule="auto"/>
              <w:rPr>
                <w:rFonts w:asciiTheme="minorEastAsia" w:hAnsiTheme="minorEastAsia" w:eastAsiaTheme="minorEastAsia"/>
                <w:color w:val="000000" w:themeColor="text1"/>
                <w:sz w:val="23"/>
                <w:szCs w:val="23"/>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课程描述：当前的人工智能技术概览：游戏设计，定理证明，自然语言处理，模式识别和启发式编程。</w:t>
            </w:r>
            <w:r>
              <w:rPr>
                <w:rFonts w:asciiTheme="minorEastAsia" w:hAnsiTheme="minorEastAsia" w:eastAsiaTheme="minorEastAsia"/>
                <w:color w:val="000000" w:themeColor="text1"/>
                <w:sz w:val="20"/>
                <w:szCs w:val="20"/>
                <w14:textFill>
                  <w14:solidFill>
                    <w14:schemeClr w14:val="tx1"/>
                  </w14:solidFill>
                </w14:textFill>
              </w:rPr>
              <w:t>掌握树搜索算法，盲目搜索策略和最好优先搜索策略</w:t>
            </w:r>
            <w:r>
              <w:rPr>
                <w:rFonts w:hint="eastAsia" w:asciiTheme="minorEastAsia" w:hAnsiTheme="minorEastAsia" w:eastAsiaTheme="minorEastAsia"/>
                <w:color w:val="000000" w:themeColor="text1"/>
                <w:sz w:val="20"/>
                <w:szCs w:val="20"/>
                <w14:textFill>
                  <w14:solidFill>
                    <w14:schemeClr w14:val="tx1"/>
                  </w14:solidFill>
                </w14:textFill>
              </w:rPr>
              <w:t>；</w:t>
            </w:r>
            <w:r>
              <w:rPr>
                <w:rFonts w:asciiTheme="minorEastAsia" w:hAnsiTheme="minorEastAsia" w:eastAsiaTheme="minorEastAsia"/>
                <w:color w:val="000000" w:themeColor="text1"/>
                <w:sz w:val="20"/>
                <w:szCs w:val="20"/>
                <w14:textFill>
                  <w14:solidFill>
                    <w14:schemeClr w14:val="tx1"/>
                  </w14:solidFill>
                </w14:textFill>
              </w:rPr>
              <w:t>掌握一阶逻辑推理和规划算法</w:t>
            </w:r>
            <w:r>
              <w:rPr>
                <w:rFonts w:hint="eastAsia" w:asciiTheme="minorEastAsia" w:hAnsiTheme="minorEastAsia" w:eastAsiaTheme="minorEastAsia"/>
                <w:color w:val="000000" w:themeColor="text1"/>
                <w:sz w:val="20"/>
                <w:szCs w:val="20"/>
                <w14:textFill>
                  <w14:solidFill>
                    <w14:schemeClr w14:val="tx1"/>
                  </w14:solidFill>
                </w14:textFill>
              </w:rPr>
              <w:t>；</w:t>
            </w:r>
            <w:r>
              <w:rPr>
                <w:rFonts w:asciiTheme="minorEastAsia" w:hAnsiTheme="minorEastAsia" w:eastAsiaTheme="minorEastAsia"/>
                <w:color w:val="000000" w:themeColor="text1"/>
                <w:sz w:val="20"/>
                <w:szCs w:val="20"/>
                <w14:textFill>
                  <w14:solidFill>
                    <w14:schemeClr w14:val="tx1"/>
                  </w14:solidFill>
                </w14:textFill>
              </w:rPr>
              <w:t>掌握贝叶斯网络及贝叶斯网络推理</w:t>
            </w:r>
            <w:r>
              <w:rPr>
                <w:rFonts w:hint="eastAsia" w:asciiTheme="minorEastAsia" w:hAnsiTheme="minorEastAsia" w:eastAsiaTheme="minorEastAsia"/>
                <w:color w:val="000000" w:themeColor="text1"/>
                <w:sz w:val="20"/>
                <w:szCs w:val="20"/>
                <w14:textFill>
                  <w14:solidFill>
                    <w14:schemeClr w14:val="tx1"/>
                  </w14:solidFill>
                </w14:textFill>
              </w:rPr>
              <w:t>；</w:t>
            </w:r>
            <w:r>
              <w:rPr>
                <w:rFonts w:asciiTheme="minorEastAsia" w:hAnsiTheme="minorEastAsia" w:eastAsiaTheme="minorEastAsia"/>
                <w:color w:val="000000" w:themeColor="text1"/>
                <w:sz w:val="20"/>
                <w:szCs w:val="20"/>
                <w14:textFill>
                  <w14:solidFill>
                    <w14:schemeClr w14:val="tx1"/>
                  </w14:solidFill>
                </w14:textFill>
              </w:rPr>
              <w:t>掌握神经网络算法和决策树方法。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82" w:hRule="atLeast"/>
        </w:trPr>
        <w:tc>
          <w:tcPr>
            <w:tcW w:w="1700" w:type="dxa"/>
            <w:gridSpan w:val="3"/>
            <w:tcBorders>
              <w:top w:val="nil"/>
              <w:left w:val="nil"/>
              <w:bottom w:val="single" w:color="8EAADB" w:themeColor="accent1" w:themeTint="99" w:sz="4" w:space="0"/>
              <w:right w:val="nil"/>
            </w:tcBorders>
            <w:shd w:val="clear" w:color="auto" w:fill="DEEBF7"/>
          </w:tcPr>
          <w:p>
            <w:pPr>
              <w:spacing w:line="288" w:lineRule="auto"/>
              <w:rPr>
                <w:rFonts w:asciiTheme="minorEastAsia" w:hAnsiTheme="minorEastAsia" w:eastAsiaTheme="minorEastAsia"/>
                <w:b/>
                <w:color w:val="000000" w:themeColor="text1"/>
                <w:sz w:val="23"/>
                <w:szCs w:val="23"/>
                <w14:textFill>
                  <w14:solidFill>
                    <w14:schemeClr w14:val="tx1"/>
                  </w14:solidFill>
                </w14:textFill>
              </w:rPr>
            </w:pPr>
            <w:r>
              <w:rPr>
                <w:rFonts w:hint="eastAsia" w:asciiTheme="minorEastAsia" w:hAnsiTheme="minorEastAsia" w:eastAsiaTheme="minorEastAsia"/>
                <w:b/>
                <w:bCs/>
                <w:color w:val="000000" w:themeColor="text1"/>
                <w:sz w:val="23"/>
                <w:szCs w:val="23"/>
                <w14:textFill>
                  <w14:solidFill>
                    <w14:schemeClr w14:val="tx1"/>
                  </w14:solidFill>
                </w14:textFill>
              </w:rPr>
              <w:t>物联网</w:t>
            </w:r>
          </w:p>
        </w:tc>
        <w:tc>
          <w:tcPr>
            <w:tcW w:w="8504" w:type="dxa"/>
            <w:gridSpan w:val="2"/>
            <w:tcBorders>
              <w:top w:val="nil"/>
              <w:left w:val="nil"/>
              <w:bottom w:val="single" w:color="8EAADB" w:themeColor="accent1" w:themeTint="99" w:sz="4" w:space="0"/>
              <w:right w:val="nil"/>
            </w:tcBorders>
            <w:shd w:val="clear" w:color="auto" w:fill="DEEBF7"/>
          </w:tcPr>
          <w:p>
            <w:pPr>
              <w:spacing w:line="288" w:lineRule="auto"/>
              <w:rPr>
                <w:rFonts w:asciiTheme="minorEastAsia" w:hAnsiTheme="minorEastAsia" w:eastAsiaTheme="minorEastAsia"/>
                <w:b/>
                <w:color w:val="000000" w:themeColor="text1"/>
                <w:sz w:val="23"/>
                <w:szCs w:val="23"/>
                <w14:textFill>
                  <w14:solidFill>
                    <w14:schemeClr w14:val="tx1"/>
                  </w14:solidFill>
                </w14:textFill>
              </w:rPr>
            </w:pPr>
            <w:r>
              <w:rPr>
                <w:rFonts w:hint="eastAsia" w:asciiTheme="minorEastAsia" w:hAnsiTheme="minorEastAsia" w:eastAsiaTheme="minorEastAsia"/>
                <w:b/>
                <w:bCs/>
                <w:color w:val="000000" w:themeColor="text1"/>
                <w:sz w:val="23"/>
                <w:szCs w:val="23"/>
                <w14:textFill>
                  <w14:solidFill>
                    <w14:schemeClr w14:val="tx1"/>
                  </w14:solidFill>
                </w14:textFill>
              </w:rPr>
              <w:t>I</w:t>
            </w:r>
            <w:r>
              <w:rPr>
                <w:rFonts w:asciiTheme="minorEastAsia" w:hAnsiTheme="minorEastAsia" w:eastAsiaTheme="minorEastAsia"/>
                <w:b/>
                <w:bCs/>
                <w:color w:val="000000" w:themeColor="text1"/>
                <w:sz w:val="23"/>
                <w:szCs w:val="23"/>
                <w14:textFill>
                  <w14:solidFill>
                    <w14:schemeClr w14:val="tx1"/>
                  </w14:solidFill>
                </w14:textFill>
              </w:rPr>
              <w:t>nternet of Things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10204" w:type="dxa"/>
            <w:gridSpan w:val="5"/>
            <w:tcBorders>
              <w:top w:val="single" w:color="8EAADB" w:themeColor="accent1" w:themeTint="99" w:sz="4" w:space="0"/>
            </w:tcBorders>
          </w:tcPr>
          <w:p>
            <w:pPr>
              <w:spacing w:line="288" w:lineRule="auto"/>
              <w:rPr>
                <w:rFonts w:asciiTheme="minorEastAsia" w:hAnsiTheme="minorEastAsia" w:eastAsiaTheme="minorEastAsia"/>
                <w:color w:val="000000" w:themeColor="text1"/>
                <w:sz w:val="23"/>
                <w:szCs w:val="23"/>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课程描述：物联网系统的细节和设计，</w:t>
            </w:r>
            <w:r>
              <w:rPr>
                <w:rFonts w:asciiTheme="minorEastAsia" w:hAnsiTheme="minorEastAsia" w:eastAsiaTheme="minorEastAsia"/>
                <w:color w:val="000000" w:themeColor="text1"/>
                <w:sz w:val="20"/>
                <w:szCs w:val="20"/>
                <w14:textFill>
                  <w14:solidFill>
                    <w14:schemeClr w14:val="tx1"/>
                  </w14:solidFill>
                </w14:textFill>
              </w:rPr>
              <w:t>物联网的元素，物联网传感器的详细分析，物联网和传感器系统通信</w:t>
            </w:r>
            <w:r>
              <w:rPr>
                <w:rFonts w:hint="eastAsia" w:asciiTheme="minorEastAsia" w:hAnsiTheme="minorEastAsia" w:eastAsiaTheme="minorEastAsia"/>
                <w:color w:val="000000" w:themeColor="text1"/>
                <w:sz w:val="20"/>
                <w:szCs w:val="20"/>
                <w14:textFill>
                  <w14:solidFill>
                    <w14:schemeClr w14:val="tx1"/>
                  </w14:solidFill>
                </w14:textFill>
              </w:rPr>
              <w:t>，</w:t>
            </w:r>
            <w:r>
              <w:rPr>
                <w:rFonts w:asciiTheme="minorEastAsia" w:hAnsiTheme="minorEastAsia" w:eastAsiaTheme="minorEastAsia"/>
                <w:color w:val="000000" w:themeColor="text1"/>
                <w:sz w:val="20"/>
                <w:szCs w:val="20"/>
                <w14:textFill>
                  <w14:solidFill>
                    <w14:schemeClr w14:val="tx1"/>
                  </w14:solidFill>
                </w14:textFill>
              </w:rPr>
              <w:t xml:space="preserve"> 分析物联网系统的设计过程，数据管理/数据库的设计和安全要求。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82" w:hRule="atLeast"/>
        </w:trPr>
        <w:tc>
          <w:tcPr>
            <w:tcW w:w="1700" w:type="dxa"/>
            <w:gridSpan w:val="3"/>
            <w:tcBorders>
              <w:top w:val="nil"/>
              <w:left w:val="nil"/>
              <w:bottom w:val="single" w:color="8EAADB" w:themeColor="accent1" w:themeTint="99" w:sz="4" w:space="0"/>
              <w:right w:val="nil"/>
            </w:tcBorders>
            <w:shd w:val="clear" w:color="auto" w:fill="DEEBF7"/>
          </w:tcPr>
          <w:p>
            <w:pPr>
              <w:spacing w:line="288" w:lineRule="auto"/>
              <w:rPr>
                <w:rFonts w:asciiTheme="minorEastAsia" w:hAnsiTheme="minorEastAsia" w:eastAsiaTheme="minorEastAsia"/>
                <w:b/>
                <w:color w:val="000000" w:themeColor="text1"/>
                <w:sz w:val="23"/>
                <w:szCs w:val="23"/>
                <w14:textFill>
                  <w14:solidFill>
                    <w14:schemeClr w14:val="tx1"/>
                  </w14:solidFill>
                </w14:textFill>
              </w:rPr>
            </w:pPr>
            <w:r>
              <w:rPr>
                <w:rFonts w:hint="eastAsia" w:asciiTheme="minorEastAsia" w:hAnsiTheme="minorEastAsia" w:eastAsiaTheme="minorEastAsia"/>
                <w:b/>
                <w:bCs/>
                <w:color w:val="000000" w:themeColor="text1"/>
                <w:sz w:val="23"/>
                <w:szCs w:val="23"/>
                <w14:textFill>
                  <w14:solidFill>
                    <w14:schemeClr w14:val="tx1"/>
                  </w14:solidFill>
                </w14:textFill>
              </w:rPr>
              <w:t>自动驾驶车辆</w:t>
            </w:r>
          </w:p>
        </w:tc>
        <w:tc>
          <w:tcPr>
            <w:tcW w:w="8504" w:type="dxa"/>
            <w:gridSpan w:val="2"/>
            <w:tcBorders>
              <w:top w:val="nil"/>
              <w:left w:val="nil"/>
              <w:bottom w:val="single" w:color="8EAADB" w:themeColor="accent1" w:themeTint="99" w:sz="4" w:space="0"/>
              <w:right w:val="nil"/>
            </w:tcBorders>
            <w:shd w:val="clear" w:color="auto" w:fill="DEEBF7"/>
          </w:tcPr>
          <w:p>
            <w:pPr>
              <w:spacing w:line="288" w:lineRule="auto"/>
              <w:rPr>
                <w:rFonts w:asciiTheme="minorEastAsia" w:hAnsiTheme="minorEastAsia" w:eastAsiaTheme="minorEastAsia"/>
                <w:b/>
                <w:color w:val="000000" w:themeColor="text1"/>
                <w:sz w:val="23"/>
                <w:szCs w:val="23"/>
                <w14:textFill>
                  <w14:solidFill>
                    <w14:schemeClr w14:val="tx1"/>
                  </w14:solidFill>
                </w14:textFill>
              </w:rPr>
            </w:pPr>
            <w:r>
              <w:rPr>
                <w:rFonts w:hint="eastAsia" w:asciiTheme="minorEastAsia" w:hAnsiTheme="minorEastAsia" w:eastAsiaTheme="minorEastAsia"/>
                <w:b/>
                <w:bCs/>
                <w:color w:val="000000" w:themeColor="text1"/>
                <w:sz w:val="23"/>
                <w:szCs w:val="23"/>
                <w14:textFill>
                  <w14:solidFill>
                    <w14:schemeClr w14:val="tx1"/>
                  </w14:solidFill>
                </w14:textFill>
              </w:rPr>
              <w:t>A</w:t>
            </w:r>
            <w:r>
              <w:rPr>
                <w:rFonts w:asciiTheme="minorEastAsia" w:hAnsiTheme="minorEastAsia" w:eastAsiaTheme="minorEastAsia"/>
                <w:b/>
                <w:bCs/>
                <w:color w:val="000000" w:themeColor="text1"/>
                <w:sz w:val="23"/>
                <w:szCs w:val="23"/>
                <w14:textFill>
                  <w14:solidFill>
                    <w14:schemeClr w14:val="tx1"/>
                  </w14:solidFill>
                </w14:textFill>
              </w:rPr>
              <w:t xml:space="preserve">utomobile Vehicle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2" w:hRule="atLeast"/>
        </w:trPr>
        <w:tc>
          <w:tcPr>
            <w:tcW w:w="10204" w:type="dxa"/>
            <w:gridSpan w:val="5"/>
            <w:tcBorders>
              <w:top w:val="single" w:color="8EAADB" w:themeColor="accent1" w:themeTint="99" w:sz="4" w:space="0"/>
              <w:bottom w:val="single" w:color="8EAADB" w:themeColor="accent1" w:themeTint="99" w:sz="4" w:space="0"/>
            </w:tcBorders>
          </w:tcPr>
          <w:p>
            <w:pPr>
              <w:spacing w:line="288" w:lineRule="auto"/>
              <w:rPr>
                <w:rFonts w:asciiTheme="minorEastAsia" w:hAnsiTheme="minorEastAsia" w:eastAsiaTheme="minorEastAsia"/>
                <w:color w:val="000000" w:themeColor="text1"/>
                <w:sz w:val="23"/>
                <w:szCs w:val="23"/>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课程描述：城市交通与无人自动驾驶车辆在交通系统中应用的可行性和优点。回顾</w:t>
            </w:r>
            <w:r>
              <w:rPr>
                <w:rFonts w:asciiTheme="minorEastAsia" w:hAnsiTheme="minorEastAsia" w:eastAsiaTheme="minorEastAsia"/>
                <w:color w:val="000000" w:themeColor="text1"/>
                <w:sz w:val="20"/>
                <w:szCs w:val="20"/>
                <w14:textFill>
                  <w14:solidFill>
                    <w14:schemeClr w14:val="tx1"/>
                  </w14:solidFill>
                </w14:textFill>
              </w:rPr>
              <w:t>自动驾驶车辆的研究</w:t>
            </w:r>
            <w:r>
              <w:rPr>
                <w:rFonts w:hint="eastAsia" w:asciiTheme="minorEastAsia" w:hAnsiTheme="minorEastAsia" w:eastAsiaTheme="minorEastAsia"/>
                <w:color w:val="000000" w:themeColor="text1"/>
                <w:sz w:val="20"/>
                <w:szCs w:val="20"/>
                <w14:textFill>
                  <w14:solidFill>
                    <w14:schemeClr w14:val="tx1"/>
                  </w14:solidFill>
                </w14:textFill>
              </w:rPr>
              <w:t>，包括军事用途、高速公路环境、城市交通三个方面，讨论无人自动驾驶车辆研究的关键技术，并展望今后的发展趋势。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82" w:hRule="atLeast"/>
        </w:trPr>
        <w:tc>
          <w:tcPr>
            <w:tcW w:w="10204" w:type="dxa"/>
            <w:gridSpan w:val="5"/>
            <w:tcBorders>
              <w:top w:val="single" w:color="8EAADB" w:themeColor="accent1" w:themeTint="99" w:sz="4" w:space="0"/>
              <w:left w:val="nil"/>
              <w:bottom w:val="nil"/>
              <w:right w:val="nil"/>
            </w:tcBorders>
            <w:vAlign w:val="center"/>
          </w:tcPr>
          <w:p>
            <w:pPr>
              <w:spacing w:line="288" w:lineRule="auto"/>
              <w:rPr>
                <w:rFonts w:asciiTheme="minorEastAsia" w:hAnsiTheme="minorEastAsia" w:eastAsiaTheme="minorEastAsia"/>
                <w:color w:val="000000" w:themeColor="text1"/>
                <w:sz w:val="23"/>
                <w:szCs w:val="23"/>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注：报名学员仅可选择一门课程。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24" w:type="dxa"/>
            <w:gridSpan w:val="2"/>
            <w:tcBorders>
              <w:bottom w:val="single" w:color="0071BC" w:sz="12" w:space="0"/>
            </w:tcBorders>
            <w:shd w:val="clear" w:color="auto" w:fill="0071BC"/>
            <w:tcMar>
              <w:top w:w="0" w:type="dxa"/>
              <w:bottom w:w="0" w:type="dxa"/>
            </w:tcMar>
            <w:vAlign w:val="center"/>
          </w:tcPr>
          <w:p>
            <w:pP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600759949" name="图形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59949" name="图形 22"/>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521"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32"/>
                <w:szCs w:val="32"/>
                <w14:textFill>
                  <w14:solidFill>
                    <w14:schemeClr w14:val="bg1"/>
                  </w14:solidFill>
                </w14:textFill>
              </w:rPr>
              <w:t>师资介绍</w:t>
            </w:r>
          </w:p>
        </w:tc>
        <w:tc>
          <w:tcPr>
            <w:tcW w:w="7859" w:type="dxa"/>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5"/>
          </w:tcPr>
          <w:p>
            <w:pPr>
              <w:spacing w:line="160" w:lineRule="exact"/>
              <w:rPr>
                <w:rFonts w:asciiTheme="minorEastAsia" w:hAnsiTheme="minorEastAsia" w:eastAsiaTheme="minorEastAsia"/>
                <w:color w:val="0071BC"/>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5"/>
          </w:tcPr>
          <w:p>
            <w:pPr>
              <w:rPr>
                <w:rFonts w:asciiTheme="minorEastAsia" w:hAnsiTheme="minorEastAsia" w:eastAsiaTheme="minorEastAsia"/>
                <w:sz w:val="23"/>
                <w:szCs w:val="23"/>
              </w:rPr>
            </w:pPr>
            <w:r>
              <w:rPr>
                <w:rFonts w:hint="eastAsia" w:asciiTheme="minorEastAsia" w:hAnsiTheme="minorEastAsia" w:eastAsiaTheme="minorEastAsia"/>
                <w:sz w:val="22"/>
                <w:szCs w:val="22"/>
              </w:rPr>
              <w:t>以下师资为往期师资，由于课程时间安排及教授档期等原因，实际师资以项目开始前通知为准。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87" w:hRule="atLeast"/>
        </w:trPr>
        <w:tc>
          <w:tcPr>
            <w:tcW w:w="2345" w:type="dxa"/>
            <w:gridSpan w:val="4"/>
            <w:vAlign w:val="center"/>
          </w:tcPr>
          <w:p>
            <w:pPr>
              <w:jc w:val="center"/>
              <w:rPr>
                <w:rFonts w:asciiTheme="minorEastAsia" w:hAnsiTheme="minorEastAsia" w:eastAsiaTheme="minorEastAsia"/>
                <w:sz w:val="23"/>
                <w:szCs w:val="23"/>
              </w:rPr>
            </w:pPr>
            <w:r>
              <w:rPr>
                <w:rFonts w:asciiTheme="minorEastAsia" w:hAnsiTheme="minorEastAsia" w:eastAsiaTheme="minorEastAsia"/>
              </w:rPr>
              <w:drawing>
                <wp:inline distT="0" distB="0" distL="0" distR="0">
                  <wp:extent cx="1259840" cy="1259840"/>
                  <wp:effectExtent l="0" t="0" r="5080" b="5080"/>
                  <wp:docPr id="60075995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59950"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t="4945" b="28329"/>
                          <a:stretch>
                            <a:fillRect/>
                          </a:stretch>
                        </pic:blipFill>
                        <pic:spPr>
                          <a:xfrm>
                            <a:off x="0" y="0"/>
                            <a:ext cx="1259840" cy="1259840"/>
                          </a:xfrm>
                          <a:prstGeom prst="ellipse">
                            <a:avLst/>
                          </a:prstGeom>
                          <a:noFill/>
                          <a:ln>
                            <a:noFill/>
                          </a:ln>
                        </pic:spPr>
                      </pic:pic>
                    </a:graphicData>
                  </a:graphic>
                </wp:inline>
              </w:drawing>
            </w:r>
          </w:p>
        </w:tc>
        <w:tc>
          <w:tcPr>
            <w:tcW w:w="7859" w:type="dxa"/>
          </w:tcPr>
          <w:p>
            <w:pPr>
              <w:rPr>
                <w:rFonts w:hint="eastAsia" w:asciiTheme="minorEastAsia" w:hAnsiTheme="minorEastAsia" w:eastAsiaTheme="minorEastAsia"/>
                <w:b/>
                <w:color w:val="0071BC"/>
                <w:sz w:val="23"/>
                <w:szCs w:val="23"/>
                <w:lang w:val="en-US" w:eastAsia="zh-CN"/>
              </w:rPr>
            </w:pPr>
            <w:r>
              <w:rPr>
                <w:rFonts w:asciiTheme="minorEastAsia" w:hAnsiTheme="minorEastAsia" w:eastAsiaTheme="minorEastAsia"/>
                <w:b/>
                <w:color w:val="0071BC"/>
                <w:sz w:val="23"/>
                <w:szCs w:val="23"/>
              </w:rPr>
              <w:t>Mingon KANG, Ph.D</w:t>
            </w:r>
            <w:r>
              <w:rPr>
                <w:rFonts w:hint="eastAsia" w:asciiTheme="minorEastAsia" w:hAnsiTheme="minorEastAsia" w:eastAsiaTheme="minorEastAsia"/>
                <w:b/>
                <w:color w:val="0071BC"/>
                <w:sz w:val="23"/>
                <w:szCs w:val="23"/>
                <w:lang w:val="en-US" w:eastAsia="zh-CN"/>
              </w:rPr>
              <w:t xml:space="preserve"> </w:t>
            </w:r>
          </w:p>
          <w:p>
            <w:pPr>
              <w:rPr>
                <w:rFonts w:asciiTheme="minorEastAsia" w:hAnsiTheme="minorEastAsia" w:eastAsiaTheme="minorEastAsia"/>
                <w:sz w:val="23"/>
                <w:szCs w:val="23"/>
              </w:rPr>
            </w:pPr>
            <w:r>
              <w:rPr>
                <w:rFonts w:hint="eastAsia" w:asciiTheme="minorEastAsia" w:hAnsiTheme="minorEastAsia" w:eastAsiaTheme="minorEastAsia"/>
                <w:b/>
                <w:color w:val="0071BC"/>
                <w:sz w:val="23"/>
                <w:szCs w:val="23"/>
              </w:rPr>
              <w:t>内华达大学拉斯维加斯分校</w:t>
            </w:r>
            <w:r>
              <w:rPr>
                <w:rFonts w:hint="eastAsia" w:asciiTheme="minorEastAsia" w:hAnsiTheme="minorEastAsia" w:eastAsiaTheme="minorEastAsia"/>
                <w:b/>
                <w:bCs/>
                <w:color w:val="0071BC"/>
                <w:sz w:val="23"/>
                <w:szCs w:val="23"/>
              </w:rPr>
              <w:t>计算机科学系助理教授</w:t>
            </w:r>
          </w:p>
          <w:p>
            <w:pPr>
              <w:pStyle w:val="18"/>
              <w:numPr>
                <w:ilvl w:val="0"/>
                <w:numId w:val="11"/>
              </w:numPr>
              <w:ind w:firstLineChars="0"/>
              <w:rPr>
                <w:rFonts w:asciiTheme="minorEastAsia" w:hAnsiTheme="minorEastAsia"/>
                <w:sz w:val="22"/>
                <w:szCs w:val="22"/>
              </w:rPr>
            </w:pPr>
            <w:r>
              <w:rPr>
                <w:rFonts w:hint="eastAsia" w:asciiTheme="minorEastAsia" w:hAnsiTheme="minorEastAsia"/>
                <w:sz w:val="22"/>
                <w:szCs w:val="22"/>
              </w:rPr>
              <w:t>内华达大学拉斯维加斯分校</w:t>
            </w:r>
            <w:r>
              <w:rPr>
                <w:rFonts w:asciiTheme="minorEastAsia" w:hAnsiTheme="minorEastAsia"/>
                <w:sz w:val="22"/>
                <w:szCs w:val="22"/>
              </w:rPr>
              <w:t>计算机科学系的</w:t>
            </w:r>
            <w:r>
              <w:rPr>
                <w:rFonts w:hint="eastAsia" w:asciiTheme="minorEastAsia" w:hAnsiTheme="minorEastAsia"/>
                <w:sz w:val="22"/>
                <w:szCs w:val="22"/>
              </w:rPr>
              <w:t>助理</w:t>
            </w:r>
            <w:r>
              <w:rPr>
                <w:rFonts w:asciiTheme="minorEastAsia" w:hAnsiTheme="minorEastAsia"/>
                <w:sz w:val="22"/>
                <w:szCs w:val="22"/>
              </w:rPr>
              <w:t>教授</w:t>
            </w:r>
            <w:r>
              <w:rPr>
                <w:rFonts w:hint="eastAsia" w:asciiTheme="minorEastAsia" w:hAnsiTheme="minorEastAsia"/>
                <w:sz w:val="22"/>
                <w:szCs w:val="22"/>
              </w:rPr>
              <w:t>，</w:t>
            </w:r>
            <w:r>
              <w:rPr>
                <w:rFonts w:asciiTheme="minorEastAsia" w:hAnsiTheme="minorEastAsia"/>
                <w:sz w:val="22"/>
                <w:szCs w:val="22"/>
              </w:rPr>
              <w:t>在加入</w:t>
            </w:r>
            <w:r>
              <w:rPr>
                <w:rFonts w:hint="eastAsia" w:asciiTheme="minorEastAsia" w:hAnsiTheme="minorEastAsia"/>
                <w:sz w:val="22"/>
                <w:szCs w:val="22"/>
              </w:rPr>
              <w:t>内华达大学拉斯维加斯分校</w:t>
            </w:r>
            <w:r>
              <w:rPr>
                <w:rFonts w:asciiTheme="minorEastAsia" w:hAnsiTheme="minorEastAsia"/>
                <w:sz w:val="22"/>
                <w:szCs w:val="22"/>
              </w:rPr>
              <w:t>之前，曾在肯尼索州立大学和</w:t>
            </w:r>
            <w:r>
              <w:rPr>
                <w:rFonts w:hint="eastAsia" w:asciiTheme="minorEastAsia" w:hAnsiTheme="minorEastAsia"/>
                <w:sz w:val="22"/>
                <w:szCs w:val="22"/>
              </w:rPr>
              <w:t>德州</w:t>
            </w:r>
            <w:r>
              <w:rPr>
                <w:rFonts w:asciiTheme="minorEastAsia" w:hAnsiTheme="minorEastAsia"/>
                <w:sz w:val="22"/>
                <w:szCs w:val="22"/>
              </w:rPr>
              <w:t xml:space="preserve">农工任教。 </w:t>
            </w:r>
          </w:p>
          <w:p>
            <w:pPr>
              <w:pStyle w:val="18"/>
              <w:numPr>
                <w:ilvl w:val="0"/>
                <w:numId w:val="11"/>
              </w:numPr>
              <w:ind w:firstLineChars="0"/>
              <w:rPr>
                <w:rFonts w:asciiTheme="minorEastAsia" w:hAnsiTheme="minorEastAsia" w:eastAsiaTheme="minorEastAsia"/>
                <w:sz w:val="23"/>
                <w:szCs w:val="23"/>
              </w:rPr>
            </w:pPr>
            <w:r>
              <w:rPr>
                <w:rFonts w:asciiTheme="minorEastAsia" w:hAnsiTheme="minorEastAsia"/>
                <w:sz w:val="22"/>
                <w:szCs w:val="22"/>
              </w:rPr>
              <w:t>研究兴趣包括生物信息学，机器学习，数据挖掘，计算机视觉和大数据分析。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86" w:hRule="atLeast"/>
        </w:trPr>
        <w:tc>
          <w:tcPr>
            <w:tcW w:w="2345" w:type="dxa"/>
            <w:gridSpan w:val="4"/>
            <w:vAlign w:val="center"/>
          </w:tcPr>
          <w:p>
            <w:pPr>
              <w:jc w:val="center"/>
              <w:rPr>
                <w:rFonts w:asciiTheme="minorEastAsia" w:hAnsiTheme="minorEastAsia" w:eastAsiaTheme="minorEastAsia"/>
                <w:sz w:val="23"/>
                <w:szCs w:val="23"/>
              </w:rPr>
            </w:pPr>
            <w:r>
              <w:rPr>
                <w:rFonts w:asciiTheme="minorEastAsia" w:hAnsiTheme="minorEastAsia" w:eastAsiaTheme="minorEastAsia"/>
              </w:rPr>
              <w:drawing>
                <wp:inline distT="0" distB="0" distL="0" distR="0">
                  <wp:extent cx="1259840" cy="1259840"/>
                  <wp:effectExtent l="0" t="0" r="508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rcRect b="24999"/>
                          <a:stretch>
                            <a:fillRect/>
                          </a:stretch>
                        </pic:blipFill>
                        <pic:spPr>
                          <a:xfrm>
                            <a:off x="0" y="0"/>
                            <a:ext cx="1259840" cy="1259840"/>
                          </a:xfrm>
                          <a:prstGeom prst="ellipse">
                            <a:avLst/>
                          </a:prstGeom>
                          <a:ln>
                            <a:noFill/>
                          </a:ln>
                        </pic:spPr>
                      </pic:pic>
                    </a:graphicData>
                  </a:graphic>
                </wp:inline>
              </w:drawing>
            </w:r>
          </w:p>
        </w:tc>
        <w:tc>
          <w:tcPr>
            <w:tcW w:w="7859" w:type="dxa"/>
          </w:tcPr>
          <w:p>
            <w:pPr>
              <w:rPr>
                <w:rFonts w:asciiTheme="minorEastAsia" w:hAnsiTheme="minorEastAsia" w:eastAsiaTheme="minorEastAsia"/>
                <w:b/>
                <w:bCs/>
                <w:color w:val="0071BC"/>
                <w:sz w:val="23"/>
                <w:szCs w:val="23"/>
              </w:rPr>
            </w:pPr>
            <w:r>
              <w:rPr>
                <w:rFonts w:asciiTheme="minorEastAsia" w:hAnsiTheme="minorEastAsia" w:eastAsiaTheme="minorEastAsia"/>
                <w:b/>
                <w:bCs/>
                <w:color w:val="0071BC"/>
                <w:sz w:val="23"/>
                <w:szCs w:val="23"/>
              </w:rPr>
              <w:t>Venkatesan Muthukumar</w:t>
            </w:r>
          </w:p>
          <w:p>
            <w:pPr>
              <w:rPr>
                <w:rFonts w:asciiTheme="minorEastAsia" w:hAnsiTheme="minorEastAsia" w:eastAsiaTheme="minorEastAsia"/>
                <w:sz w:val="23"/>
                <w:szCs w:val="23"/>
              </w:rPr>
            </w:pPr>
            <w:r>
              <w:rPr>
                <w:rFonts w:hint="eastAsia" w:asciiTheme="minorEastAsia" w:hAnsiTheme="minorEastAsia" w:eastAsiaTheme="minorEastAsia"/>
                <w:b/>
                <w:bCs/>
                <w:color w:val="0071BC"/>
                <w:sz w:val="23"/>
                <w:szCs w:val="23"/>
              </w:rPr>
              <w:t>内华达大学拉斯维加斯分校，电子计算机工程系副教授</w:t>
            </w:r>
          </w:p>
          <w:p>
            <w:pPr>
              <w:pStyle w:val="18"/>
              <w:numPr>
                <w:ilvl w:val="0"/>
                <w:numId w:val="11"/>
              </w:numPr>
              <w:ind w:firstLineChars="0"/>
              <w:rPr>
                <w:rFonts w:asciiTheme="minorEastAsia" w:hAnsiTheme="minorEastAsia"/>
                <w:sz w:val="22"/>
                <w:szCs w:val="22"/>
              </w:rPr>
            </w:pPr>
            <w:r>
              <w:rPr>
                <w:rFonts w:hint="eastAsia" w:asciiTheme="minorEastAsia" w:hAnsiTheme="minorEastAsia"/>
                <w:sz w:val="22"/>
                <w:szCs w:val="22"/>
              </w:rPr>
              <w:t>内华达大学拉斯维加斯分校电子计算机工程</w:t>
            </w:r>
            <w:r>
              <w:rPr>
                <w:rFonts w:asciiTheme="minorEastAsia" w:hAnsiTheme="minorEastAsia"/>
                <w:sz w:val="22"/>
                <w:szCs w:val="22"/>
              </w:rPr>
              <w:t>系的</w:t>
            </w:r>
            <w:r>
              <w:rPr>
                <w:rFonts w:hint="eastAsia" w:asciiTheme="minorEastAsia" w:hAnsiTheme="minorEastAsia"/>
                <w:sz w:val="22"/>
                <w:szCs w:val="22"/>
              </w:rPr>
              <w:t>副</w:t>
            </w:r>
            <w:r>
              <w:rPr>
                <w:rFonts w:asciiTheme="minorEastAsia" w:hAnsiTheme="minorEastAsia"/>
                <w:sz w:val="22"/>
                <w:szCs w:val="22"/>
              </w:rPr>
              <w:t>教授</w:t>
            </w:r>
            <w:r>
              <w:rPr>
                <w:rFonts w:hint="eastAsia" w:asciiTheme="minorEastAsia" w:hAnsiTheme="minorEastAsia"/>
                <w:sz w:val="22"/>
                <w:szCs w:val="22"/>
              </w:rPr>
              <w:t>，研究领域包括嵌入式系统设计，芯片系统等。</w:t>
            </w:r>
          </w:p>
          <w:p>
            <w:pPr>
              <w:pStyle w:val="18"/>
              <w:numPr>
                <w:ilvl w:val="0"/>
                <w:numId w:val="11"/>
              </w:numPr>
              <w:ind w:firstLineChars="0"/>
              <w:rPr>
                <w:rFonts w:asciiTheme="minorEastAsia" w:hAnsiTheme="minorEastAsia" w:eastAsiaTheme="minorEastAsia"/>
                <w:sz w:val="23"/>
                <w:szCs w:val="23"/>
              </w:rPr>
            </w:pPr>
            <w:r>
              <w:rPr>
                <w:rFonts w:hint="eastAsia" w:asciiTheme="minorEastAsia" w:hAnsiTheme="minorEastAsia"/>
                <w:sz w:val="22"/>
                <w:szCs w:val="22"/>
              </w:rPr>
              <w:t>专业知识涵盖：单片机的机器学习、控制无人机的导航、无人机上的图像和声学数据的高效机载计算、自主的室内无人机</w:t>
            </w:r>
            <w:r>
              <w:rPr>
                <w:rFonts w:asciiTheme="minorEastAsia" w:hAnsiTheme="minorEastAsia"/>
                <w:sz w:val="22"/>
                <w:szCs w:val="22"/>
              </w:rPr>
              <w:t>/漫游导航</w:t>
            </w:r>
            <w:r>
              <w:rPr>
                <w:rFonts w:hint="eastAsia" w:asciiTheme="minorEastAsia" w:hAnsiTheme="minorEastAsia"/>
                <w:sz w:val="22"/>
                <w:szCs w:val="22"/>
              </w:rPr>
              <w:t>、高光谱成像、自动驾驶技术等。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386" w:hRule="atLeast"/>
        </w:trPr>
        <w:tc>
          <w:tcPr>
            <w:tcW w:w="2345" w:type="dxa"/>
            <w:gridSpan w:val="4"/>
            <w:tcBorders>
              <w:top w:val="nil"/>
              <w:left w:val="nil"/>
              <w:bottom w:val="nil"/>
              <w:right w:val="nil"/>
            </w:tcBorders>
            <w:vAlign w:val="center"/>
          </w:tcPr>
          <w:p>
            <w:pPr>
              <w:jc w:val="center"/>
              <w:rPr>
                <w:rFonts w:asciiTheme="minorEastAsia" w:hAnsiTheme="minorEastAsia" w:eastAsiaTheme="minorEastAsia"/>
                <w:sz w:val="23"/>
                <w:szCs w:val="23"/>
              </w:rPr>
            </w:pPr>
            <w:r>
              <w:rPr>
                <w:rFonts w:asciiTheme="minorEastAsia" w:hAnsiTheme="minorEastAsia" w:eastAsiaTheme="minorEastAsia"/>
              </w:rPr>
              <w:drawing>
                <wp:inline distT="0" distB="0" distL="0" distR="0">
                  <wp:extent cx="1259840" cy="1259840"/>
                  <wp:effectExtent l="0" t="0" r="5080" b="5080"/>
                  <wp:docPr id="6007599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59951" name="图片 1"/>
                          <pic:cNvPicPr>
                            <a:picLocks noChangeAspect="1"/>
                          </pic:cNvPicPr>
                        </pic:nvPicPr>
                        <pic:blipFill>
                          <a:blip r:embed="rId28"/>
                          <a:srcRect t="4676" b="28918"/>
                          <a:stretch>
                            <a:fillRect/>
                          </a:stretch>
                        </pic:blipFill>
                        <pic:spPr>
                          <a:xfrm>
                            <a:off x="0" y="0"/>
                            <a:ext cx="1259840" cy="1259840"/>
                          </a:xfrm>
                          <a:prstGeom prst="ellipse">
                            <a:avLst/>
                          </a:prstGeom>
                          <a:ln>
                            <a:noFill/>
                          </a:ln>
                        </pic:spPr>
                      </pic:pic>
                    </a:graphicData>
                  </a:graphic>
                </wp:inline>
              </w:drawing>
            </w:r>
          </w:p>
        </w:tc>
        <w:tc>
          <w:tcPr>
            <w:tcW w:w="7859" w:type="dxa"/>
            <w:tcBorders>
              <w:top w:val="nil"/>
              <w:left w:val="nil"/>
              <w:bottom w:val="nil"/>
              <w:right w:val="nil"/>
            </w:tcBorders>
          </w:tcPr>
          <w:p>
            <w:pPr>
              <w:rPr>
                <w:rFonts w:asciiTheme="minorEastAsia" w:hAnsiTheme="minorEastAsia" w:eastAsiaTheme="minorEastAsia"/>
                <w:b/>
                <w:bCs/>
                <w:color w:val="0071BC"/>
                <w:sz w:val="23"/>
                <w:szCs w:val="23"/>
              </w:rPr>
            </w:pPr>
            <w:r>
              <w:rPr>
                <w:rFonts w:asciiTheme="minorEastAsia" w:hAnsiTheme="minorEastAsia" w:eastAsiaTheme="minorEastAsia"/>
                <w:b/>
                <w:bCs/>
                <w:color w:val="0071BC"/>
                <w:sz w:val="23"/>
                <w:szCs w:val="23"/>
              </w:rPr>
              <w:t>Grzegorz Chmaj</w:t>
            </w:r>
          </w:p>
          <w:p>
            <w:pPr>
              <w:rPr>
                <w:rFonts w:asciiTheme="minorEastAsia" w:hAnsiTheme="minorEastAsia" w:eastAsiaTheme="minorEastAsia"/>
                <w:sz w:val="23"/>
                <w:szCs w:val="23"/>
              </w:rPr>
            </w:pPr>
            <w:r>
              <w:rPr>
                <w:rFonts w:hint="eastAsia" w:asciiTheme="minorEastAsia" w:hAnsiTheme="minorEastAsia" w:eastAsiaTheme="minorEastAsia"/>
                <w:b/>
                <w:bCs/>
                <w:color w:val="0071BC"/>
                <w:sz w:val="23"/>
                <w:szCs w:val="23"/>
              </w:rPr>
              <w:t>内华达大学拉斯维加斯分校，计算机工程实验室主任</w:t>
            </w:r>
          </w:p>
          <w:p>
            <w:pPr>
              <w:pStyle w:val="18"/>
              <w:numPr>
                <w:ilvl w:val="0"/>
                <w:numId w:val="12"/>
              </w:numPr>
              <w:ind w:firstLineChars="0"/>
              <w:rPr>
                <w:rFonts w:asciiTheme="minorEastAsia" w:hAnsiTheme="minorEastAsia"/>
                <w:sz w:val="22"/>
                <w:szCs w:val="22"/>
              </w:rPr>
            </w:pPr>
            <w:r>
              <w:rPr>
                <w:rFonts w:hint="eastAsia" w:asciiTheme="minorEastAsia" w:hAnsiTheme="minorEastAsia"/>
                <w:sz w:val="22"/>
                <w:szCs w:val="22"/>
              </w:rPr>
              <w:t>内华达大学拉斯维加斯分校计算机工程实验室主任，教授的主要课程包括：</w:t>
            </w:r>
            <w:r>
              <w:rPr>
                <w:rFonts w:asciiTheme="minorEastAsia" w:hAnsiTheme="minorEastAsia"/>
                <w:sz w:val="22"/>
                <w:szCs w:val="22"/>
              </w:rPr>
              <w:t>计算机逻辑设计</w:t>
            </w:r>
            <w:r>
              <w:rPr>
                <w:rFonts w:hint="eastAsia" w:asciiTheme="minorEastAsia" w:hAnsiTheme="minorEastAsia"/>
                <w:sz w:val="22"/>
                <w:szCs w:val="22"/>
              </w:rPr>
              <w:t>、</w:t>
            </w:r>
            <w:r>
              <w:rPr>
                <w:rFonts w:asciiTheme="minorEastAsia" w:hAnsiTheme="minorEastAsia"/>
                <w:sz w:val="22"/>
                <w:szCs w:val="22"/>
              </w:rPr>
              <w:t>数字系统架构和设计</w:t>
            </w:r>
            <w:r>
              <w:rPr>
                <w:rFonts w:hint="eastAsia" w:asciiTheme="minorEastAsia" w:hAnsiTheme="minorEastAsia"/>
                <w:sz w:val="22"/>
                <w:szCs w:val="22"/>
              </w:rPr>
              <w:t>、单</w:t>
            </w:r>
            <w:r>
              <w:rPr>
                <w:rFonts w:asciiTheme="minorEastAsia" w:hAnsiTheme="minorEastAsia"/>
                <w:sz w:val="22"/>
                <w:szCs w:val="22"/>
              </w:rPr>
              <w:t>片机系统设计</w:t>
            </w:r>
            <w:r>
              <w:rPr>
                <w:rFonts w:hint="eastAsia" w:asciiTheme="minorEastAsia" w:hAnsiTheme="minorEastAsia"/>
                <w:sz w:val="22"/>
                <w:szCs w:val="22"/>
              </w:rPr>
              <w:t>、</w:t>
            </w:r>
            <w:r>
              <w:rPr>
                <w:rFonts w:asciiTheme="minorEastAsia" w:hAnsiTheme="minorEastAsia"/>
                <w:sz w:val="22"/>
                <w:szCs w:val="22"/>
              </w:rPr>
              <w:t>计算机科学</w:t>
            </w:r>
            <w:r>
              <w:rPr>
                <w:rFonts w:hint="eastAsia" w:asciiTheme="minorEastAsia" w:hAnsiTheme="minorEastAsia"/>
                <w:sz w:val="22"/>
                <w:szCs w:val="22"/>
              </w:rPr>
              <w:t>、</w:t>
            </w:r>
            <w:r>
              <w:rPr>
                <w:rFonts w:asciiTheme="minorEastAsia" w:hAnsiTheme="minorEastAsia"/>
                <w:sz w:val="22"/>
                <w:szCs w:val="22"/>
              </w:rPr>
              <w:t>工程电子</w:t>
            </w:r>
            <w:r>
              <w:rPr>
                <w:rFonts w:hint="eastAsia" w:asciiTheme="minorEastAsia" w:hAnsiTheme="minorEastAsia"/>
                <w:sz w:val="22"/>
                <w:szCs w:val="22"/>
              </w:rPr>
              <w:t>、</w:t>
            </w:r>
            <w:r>
              <w:rPr>
                <w:rFonts w:asciiTheme="minorEastAsia" w:hAnsiTheme="minorEastAsia"/>
                <w:sz w:val="22"/>
                <w:szCs w:val="22"/>
              </w:rPr>
              <w:t>反馈和控制系统</w:t>
            </w:r>
            <w:r>
              <w:rPr>
                <w:rFonts w:hint="eastAsia" w:asciiTheme="minorEastAsia" w:hAnsiTheme="minorEastAsia"/>
                <w:sz w:val="22"/>
                <w:szCs w:val="22"/>
              </w:rPr>
              <w:t>、</w:t>
            </w:r>
            <w:r>
              <w:rPr>
                <w:rFonts w:asciiTheme="minorEastAsia" w:hAnsiTheme="minorEastAsia"/>
                <w:sz w:val="22"/>
                <w:szCs w:val="22"/>
              </w:rPr>
              <w:t>通信系统</w:t>
            </w:r>
            <w:r>
              <w:rPr>
                <w:rFonts w:hint="eastAsia" w:asciiTheme="minorEastAsia" w:hAnsiTheme="minorEastAsia"/>
                <w:sz w:val="22"/>
                <w:szCs w:val="22"/>
              </w:rPr>
              <w:t>、</w:t>
            </w:r>
            <w:r>
              <w:rPr>
                <w:rFonts w:asciiTheme="minorEastAsia" w:hAnsiTheme="minorEastAsia"/>
                <w:sz w:val="22"/>
                <w:szCs w:val="22"/>
              </w:rPr>
              <w:t>物联网</w:t>
            </w:r>
            <w:r>
              <w:rPr>
                <w:rFonts w:hint="eastAsia" w:asciiTheme="minorEastAsia" w:hAnsiTheme="minorEastAsia"/>
                <w:sz w:val="22"/>
                <w:szCs w:val="22"/>
              </w:rPr>
              <w:t>等。</w:t>
            </w:r>
          </w:p>
          <w:p>
            <w:pPr>
              <w:pStyle w:val="18"/>
              <w:numPr>
                <w:ilvl w:val="0"/>
                <w:numId w:val="12"/>
              </w:numPr>
              <w:ind w:firstLineChars="0"/>
              <w:rPr>
                <w:rFonts w:asciiTheme="minorEastAsia" w:hAnsiTheme="minorEastAsia"/>
                <w:sz w:val="23"/>
                <w:szCs w:val="23"/>
              </w:rPr>
            </w:pPr>
            <w:r>
              <w:rPr>
                <w:rFonts w:hint="eastAsia" w:asciiTheme="minorEastAsia" w:hAnsiTheme="minorEastAsia"/>
                <w:sz w:val="22"/>
                <w:szCs w:val="22"/>
              </w:rPr>
              <w:t>研究领域：物联网、区块链解决方案、可重构处理系统、分布式系统，分布式计算系统、嵌入式系统、公共计算架构、有效利用计算和网络资源等</w:t>
            </w:r>
            <w:r>
              <w:rPr>
                <w:rFonts w:hint="eastAsia" w:asciiTheme="minorEastAsia" w:hAnsiTheme="minorEastAsia"/>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24" w:type="dxa"/>
            <w:gridSpan w:val="2"/>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2101143049" name="图形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3049" name="图形 2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521" w:type="dxa"/>
            <w:gridSpan w:val="2"/>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课程结构</w:t>
            </w:r>
          </w:p>
        </w:tc>
        <w:tc>
          <w:tcPr>
            <w:tcW w:w="7859" w:type="dxa"/>
            <w:tcMar>
              <w:top w:w="0" w:type="dxa"/>
              <w:bottom w:w="0" w:type="dxa"/>
            </w:tcMa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c>
          <w:tcPr>
            <w:tcW w:w="10204" w:type="dxa"/>
            <w:gridSpan w:val="5"/>
            <w:tcBorders>
              <w:top w:val="nil"/>
              <w:left w:val="nil"/>
              <w:bottom w:val="nil"/>
              <w:right w:val="nil"/>
            </w:tcBorders>
          </w:tcPr>
          <w:tbl>
            <w:tblPr>
              <w:tblStyle w:val="6"/>
              <w:tblW w:w="10090" w:type="dxa"/>
              <w:tblInd w:w="0" w:type="dxa"/>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
            <w:tblGrid>
              <w:gridCol w:w="1216"/>
              <w:gridCol w:w="1180"/>
              <w:gridCol w:w="2222"/>
              <w:gridCol w:w="5472"/>
            </w:tblGrid>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25" w:hRule="atLeast"/>
              </w:trPr>
              <w:tc>
                <w:tcPr>
                  <w:tcW w:w="1216" w:type="dxa"/>
                  <w:tcBorders>
                    <w:top w:val="nil"/>
                    <w:bottom w:val="single" w:color="8EAADB" w:themeColor="accent1" w:themeTint="99" w:sz="4" w:space="0"/>
                  </w:tcBorders>
                  <w:shd w:val="clear" w:color="auto" w:fill="CBE4F9"/>
                  <w:vAlign w:val="center"/>
                </w:tcPr>
                <w:p>
                  <w:pPr>
                    <w:jc w:val="center"/>
                    <w:rPr>
                      <w:rFonts w:cs="Calibri" w:asciiTheme="minorEastAsia" w:hAnsiTheme="minorEastAsia" w:eastAsiaTheme="minorEastAsia"/>
                      <w:b/>
                      <w:sz w:val="21"/>
                      <w:szCs w:val="21"/>
                    </w:rPr>
                  </w:pPr>
                  <w:r>
                    <w:rPr>
                      <w:rFonts w:hint="eastAsia" w:cs="Calibri" w:asciiTheme="minorEastAsia" w:hAnsiTheme="minorEastAsia" w:eastAsiaTheme="minorEastAsia"/>
                      <w:b/>
                      <w:bCs/>
                      <w:sz w:val="21"/>
                      <w:szCs w:val="21"/>
                    </w:rPr>
                    <w:t>周数</w:t>
                  </w:r>
                </w:p>
              </w:tc>
              <w:tc>
                <w:tcPr>
                  <w:tcW w:w="1180" w:type="dxa"/>
                  <w:tcBorders>
                    <w:top w:val="nil"/>
                    <w:bottom w:val="single" w:color="8EAADB" w:themeColor="accent1" w:themeTint="99" w:sz="4" w:space="0"/>
                  </w:tcBorders>
                  <w:shd w:val="clear" w:color="auto" w:fill="CBE4F9"/>
                  <w:vAlign w:val="center"/>
                </w:tcPr>
                <w:p>
                  <w:pPr>
                    <w:jc w:val="center"/>
                    <w:rPr>
                      <w:rFonts w:cs="Calibri" w:asciiTheme="minorEastAsia" w:hAnsiTheme="minorEastAsia" w:eastAsiaTheme="minorEastAsia"/>
                      <w:b/>
                      <w:sz w:val="21"/>
                      <w:szCs w:val="21"/>
                    </w:rPr>
                  </w:pPr>
                  <w:r>
                    <w:rPr>
                      <w:rFonts w:hint="eastAsia" w:cs="Calibri" w:asciiTheme="minorEastAsia" w:hAnsiTheme="minorEastAsia" w:eastAsiaTheme="minorEastAsia"/>
                      <w:b/>
                      <w:sz w:val="21"/>
                      <w:szCs w:val="21"/>
                    </w:rPr>
                    <w:t>日期</w:t>
                  </w:r>
                </w:p>
              </w:tc>
              <w:tc>
                <w:tcPr>
                  <w:tcW w:w="2222" w:type="dxa"/>
                  <w:tcBorders>
                    <w:top w:val="nil"/>
                    <w:bottom w:val="single" w:color="8EAADB" w:themeColor="accent1" w:themeTint="99" w:sz="4" w:space="0"/>
                  </w:tcBorders>
                  <w:shd w:val="clear" w:color="auto" w:fill="CBE4F9"/>
                  <w:vAlign w:val="center"/>
                </w:tcPr>
                <w:p>
                  <w:pPr>
                    <w:jc w:val="center"/>
                    <w:rPr>
                      <w:rFonts w:cs="Calibri" w:asciiTheme="minorEastAsia" w:hAnsiTheme="minorEastAsia" w:eastAsiaTheme="minorEastAsia"/>
                      <w:b/>
                      <w:sz w:val="21"/>
                      <w:szCs w:val="21"/>
                    </w:rPr>
                  </w:pPr>
                  <w:r>
                    <w:rPr>
                      <w:rFonts w:hint="eastAsia" w:cs="Calibri" w:asciiTheme="minorEastAsia" w:hAnsiTheme="minorEastAsia" w:eastAsiaTheme="minorEastAsia"/>
                      <w:b/>
                      <w:sz w:val="21"/>
                      <w:szCs w:val="21"/>
                    </w:rPr>
                    <w:t>时间</w:t>
                  </w:r>
                </w:p>
              </w:tc>
              <w:tc>
                <w:tcPr>
                  <w:tcW w:w="5472" w:type="dxa"/>
                  <w:tcBorders>
                    <w:top w:val="nil"/>
                    <w:bottom w:val="single" w:color="8EAADB" w:themeColor="accent1" w:themeTint="99" w:sz="4" w:space="0"/>
                  </w:tcBorders>
                  <w:shd w:val="clear" w:color="auto" w:fill="CBE4F9"/>
                  <w:vAlign w:val="center"/>
                </w:tcPr>
                <w:p>
                  <w:pPr>
                    <w:rPr>
                      <w:rFonts w:cs="Calibri" w:asciiTheme="minorEastAsia" w:hAnsiTheme="minorEastAsia" w:eastAsiaTheme="minorEastAsia"/>
                      <w:b/>
                      <w:sz w:val="21"/>
                      <w:szCs w:val="21"/>
                    </w:rPr>
                  </w:pPr>
                  <w:r>
                    <w:rPr>
                      <w:rFonts w:hint="eastAsia" w:cs="Calibri" w:asciiTheme="minorEastAsia" w:hAnsiTheme="minorEastAsia" w:eastAsiaTheme="minorEastAsia"/>
                      <w:b/>
                      <w:sz w:val="21"/>
                      <w:szCs w:val="21"/>
                    </w:rPr>
                    <w:t>课程大纲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152" w:hRule="atLeast"/>
              </w:trPr>
              <w:tc>
                <w:tcPr>
                  <w:tcW w:w="1216" w:type="dxa"/>
                  <w:tcBorders>
                    <w:top w:val="single" w:color="8EAADB" w:themeColor="accent1" w:themeTint="99" w:sz="4" w:space="0"/>
                    <w:bottom w:val="nil"/>
                  </w:tcBorders>
                  <w:shd w:val="clear" w:color="auto" w:fill="auto"/>
                  <w:vAlign w:val="center"/>
                </w:tcPr>
                <w:p>
                  <w:pPr>
                    <w:spacing w:line="240" w:lineRule="auto"/>
                    <w:jc w:val="center"/>
                    <w:rPr>
                      <w:rFonts w:cs="Calibri" w:asciiTheme="minorEastAsia" w:hAnsiTheme="minorEastAsia" w:eastAsiaTheme="minorEastAsia"/>
                      <w:b/>
                      <w:bCs/>
                      <w:sz w:val="20"/>
                      <w:szCs w:val="20"/>
                    </w:rPr>
                  </w:pPr>
                  <w:r>
                    <w:rPr>
                      <w:rFonts w:hint="eastAsia" w:cs="Calibri" w:asciiTheme="minorEastAsia" w:hAnsiTheme="minorEastAsia" w:eastAsiaTheme="minorEastAsia"/>
                      <w:b/>
                      <w:bCs/>
                      <w:sz w:val="20"/>
                      <w:szCs w:val="20"/>
                    </w:rPr>
                    <w:t>第0周</w:t>
                  </w:r>
                </w:p>
              </w:tc>
              <w:tc>
                <w:tcPr>
                  <w:tcW w:w="1180" w:type="dxa"/>
                  <w:tcBorders>
                    <w:top w:val="single" w:color="8EAADB" w:themeColor="accent1" w:themeTint="99" w:sz="4"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w:t>
                  </w:r>
                </w:p>
              </w:tc>
              <w:tc>
                <w:tcPr>
                  <w:tcW w:w="2222" w:type="dxa"/>
                  <w:tcBorders>
                    <w:top w:val="single" w:color="8EAADB" w:themeColor="accent1" w:themeTint="99" w:sz="4"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w:t>
                  </w:r>
                </w:p>
              </w:tc>
              <w:tc>
                <w:tcPr>
                  <w:tcW w:w="5472" w:type="dxa"/>
                  <w:tcBorders>
                    <w:top w:val="single" w:color="8EAADB" w:themeColor="accent1" w:themeTint="99" w:sz="4" w:space="0"/>
                    <w:bottom w:val="nil"/>
                  </w:tcBorders>
                  <w:shd w:val="clear" w:color="auto" w:fill="auto"/>
                  <w:vAlign w:val="center"/>
                </w:tcPr>
                <w:p>
                  <w:pPr>
                    <w:spacing w:line="240" w:lineRule="auto"/>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准备周：</w:t>
                  </w:r>
                  <w:r>
                    <w:rPr>
                      <w:rFonts w:cs="Calibri" w:asciiTheme="minorEastAsia" w:hAnsiTheme="minorEastAsia" w:eastAsiaTheme="minorEastAsia"/>
                      <w:sz w:val="20"/>
                      <w:szCs w:val="20"/>
                    </w:rPr>
                    <w:t>设备调试，项目概览</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152" w:hRule="atLeast"/>
              </w:trPr>
              <w:tc>
                <w:tcPr>
                  <w:tcW w:w="1216" w:type="dxa"/>
                  <w:vMerge w:val="restart"/>
                  <w:tcBorders>
                    <w:top w:val="single" w:color="8EAADB" w:themeColor="accent1" w:themeTint="99" w:sz="4" w:space="0"/>
                    <w:bottom w:val="nil"/>
                  </w:tcBorders>
                  <w:shd w:val="clear" w:color="auto" w:fill="auto"/>
                  <w:vAlign w:val="center"/>
                </w:tcPr>
                <w:p>
                  <w:pPr>
                    <w:spacing w:line="240" w:lineRule="auto"/>
                    <w:jc w:val="center"/>
                    <w:rPr>
                      <w:rFonts w:cs="Calibri" w:asciiTheme="minorEastAsia" w:hAnsiTheme="minorEastAsia" w:eastAsiaTheme="minorEastAsia"/>
                      <w:b/>
                      <w:sz w:val="20"/>
                      <w:szCs w:val="20"/>
                    </w:rPr>
                  </w:pPr>
                  <w:r>
                    <w:rPr>
                      <w:rFonts w:cs="Calibri" w:asciiTheme="minorEastAsia" w:hAnsiTheme="minorEastAsia" w:eastAsiaTheme="minorEastAsia"/>
                      <w:b/>
                      <w:bCs/>
                      <w:sz w:val="20"/>
                      <w:szCs w:val="20"/>
                    </w:rPr>
                    <w:t>第</w:t>
                  </w:r>
                  <w:r>
                    <w:rPr>
                      <w:rFonts w:hint="eastAsia" w:cs="Calibri" w:asciiTheme="minorEastAsia" w:hAnsiTheme="minorEastAsia" w:eastAsiaTheme="minorEastAsia"/>
                      <w:b/>
                      <w:bCs/>
                      <w:sz w:val="20"/>
                      <w:szCs w:val="20"/>
                    </w:rPr>
                    <w:t>1</w:t>
                  </w:r>
                  <w:r>
                    <w:rPr>
                      <w:rFonts w:cs="Calibri" w:asciiTheme="minorEastAsia" w:hAnsiTheme="minorEastAsia" w:eastAsiaTheme="minorEastAsia"/>
                      <w:b/>
                      <w:bCs/>
                      <w:sz w:val="20"/>
                      <w:szCs w:val="20"/>
                    </w:rPr>
                    <w:t>周</w:t>
                  </w:r>
                </w:p>
              </w:tc>
              <w:tc>
                <w:tcPr>
                  <w:tcW w:w="1180" w:type="dxa"/>
                  <w:tcBorders>
                    <w:top w:val="single" w:color="8EAADB" w:themeColor="accent1" w:themeTint="99" w:sz="4" w:space="0"/>
                    <w:bottom w:val="nil"/>
                  </w:tcBorders>
                  <w:shd w:val="clear" w:color="auto" w:fill="auto"/>
                  <w:vAlign w:val="center"/>
                </w:tcPr>
                <w:p>
                  <w:pPr>
                    <w:spacing w:line="240" w:lineRule="auto"/>
                    <w:jc w:val="center"/>
                    <w:rPr>
                      <w:rFonts w:hint="default" w:cs="Calibri" w:asciiTheme="minorEastAsia" w:hAnsiTheme="minorEastAsia" w:eastAsiaTheme="minorEastAsia"/>
                      <w:sz w:val="20"/>
                      <w:szCs w:val="20"/>
                      <w:lang w:val="en-US" w:eastAsia="zh-CN"/>
                    </w:rPr>
                  </w:pPr>
                  <w:r>
                    <w:rPr>
                      <w:rFonts w:hint="eastAsia" w:cs="Calibri" w:asciiTheme="minorEastAsia" w:hAnsiTheme="minorEastAsia" w:eastAsiaTheme="minorEastAsia"/>
                      <w:sz w:val="20"/>
                      <w:szCs w:val="20"/>
                    </w:rPr>
                    <w:t>周二</w:t>
                  </w:r>
                  <w:r>
                    <w:rPr>
                      <w:rFonts w:hint="eastAsia" w:cs="Calibri" w:asciiTheme="minorEastAsia" w:hAnsiTheme="minorEastAsia" w:eastAsiaTheme="minorEastAsia"/>
                      <w:sz w:val="20"/>
                      <w:szCs w:val="20"/>
                      <w:lang w:eastAsia="zh-CN"/>
                    </w:rPr>
                    <w:t>、</w:t>
                  </w:r>
                  <w:r>
                    <w:rPr>
                      <w:rFonts w:hint="eastAsia" w:cs="Calibri" w:asciiTheme="minorEastAsia" w:hAnsiTheme="minorEastAsia" w:eastAsiaTheme="minorEastAsia"/>
                      <w:sz w:val="20"/>
                      <w:szCs w:val="20"/>
                      <w:lang w:val="en-US" w:eastAsia="zh-CN"/>
                    </w:rPr>
                    <w:t>周四</w:t>
                  </w:r>
                </w:p>
              </w:tc>
              <w:tc>
                <w:tcPr>
                  <w:tcW w:w="2222" w:type="dxa"/>
                  <w:tcBorders>
                    <w:top w:val="single" w:color="8EAADB" w:themeColor="accent1" w:themeTint="99" w:sz="4"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9:</w:t>
                  </w:r>
                  <w:r>
                    <w:rPr>
                      <w:rFonts w:cs="Calibri" w:asciiTheme="minorEastAsia" w:hAnsiTheme="minorEastAsia" w:eastAsiaTheme="minorEastAsia"/>
                      <w:sz w:val="20"/>
                      <w:szCs w:val="20"/>
                    </w:rPr>
                    <w:t xml:space="preserve">00 – </w:t>
                  </w:r>
                  <w:r>
                    <w:rPr>
                      <w:rFonts w:hint="eastAsia" w:cs="Calibri" w:asciiTheme="minorEastAsia" w:hAnsiTheme="minorEastAsia" w:eastAsiaTheme="minorEastAsia"/>
                      <w:sz w:val="20"/>
                      <w:szCs w:val="20"/>
                    </w:rPr>
                    <w:t>11:</w:t>
                  </w:r>
                  <w:r>
                    <w:rPr>
                      <w:rFonts w:cs="Calibri" w:asciiTheme="minorEastAsia" w:hAnsiTheme="minorEastAsia" w:eastAsiaTheme="minorEastAsia"/>
                      <w:sz w:val="20"/>
                      <w:szCs w:val="20"/>
                    </w:rPr>
                    <w:t>00</w:t>
                  </w:r>
                </w:p>
              </w:tc>
              <w:tc>
                <w:tcPr>
                  <w:tcW w:w="5472" w:type="dxa"/>
                  <w:tcBorders>
                    <w:top w:val="single" w:color="8EAADB" w:themeColor="accent1" w:themeTint="99" w:sz="4" w:space="0"/>
                    <w:bottom w:val="nil"/>
                  </w:tcBorders>
                  <w:shd w:val="clear" w:color="auto" w:fill="auto"/>
                  <w:vAlign w:val="center"/>
                </w:tcPr>
                <w:p>
                  <w:pPr>
                    <w:spacing w:line="240" w:lineRule="auto"/>
                    <w:rPr>
                      <w:rFonts w:cs="Calibri" w:asciiTheme="minorEastAsia" w:hAnsiTheme="minorEastAsia" w:eastAsiaTheme="minorEastAsia"/>
                      <w:b/>
                      <w:sz w:val="20"/>
                      <w:szCs w:val="20"/>
                    </w:rPr>
                  </w:pPr>
                  <w:r>
                    <w:rPr>
                      <w:rFonts w:cs="Calibri" w:asciiTheme="minorEastAsia" w:hAnsiTheme="minorEastAsia" w:eastAsiaTheme="minorEastAsia"/>
                      <w:b/>
                      <w:bCs/>
                      <w:sz w:val="20"/>
                      <w:szCs w:val="20"/>
                    </w:rPr>
                    <w:t>在线课程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48" w:hRule="atLeast"/>
              </w:trPr>
              <w:tc>
                <w:tcPr>
                  <w:tcW w:w="1216" w:type="dxa"/>
                  <w:vMerge w:val="continue"/>
                  <w:tcBorders>
                    <w:top w:val="single" w:color="8EAADB" w:themeColor="accent1" w:themeTint="99" w:sz="4" w:space="0"/>
                    <w:bottom w:val="nil"/>
                  </w:tcBorders>
                  <w:shd w:val="clear" w:color="auto" w:fill="auto"/>
                  <w:vAlign w:val="center"/>
                </w:tcPr>
                <w:p>
                  <w:pPr>
                    <w:spacing w:line="240" w:lineRule="auto"/>
                    <w:jc w:val="center"/>
                    <w:rPr>
                      <w:rFonts w:cs="Calibri" w:asciiTheme="minorEastAsia" w:hAnsiTheme="minorEastAsia" w:eastAsiaTheme="minorEastAsia"/>
                      <w:b/>
                      <w:bCs/>
                      <w:sz w:val="20"/>
                      <w:szCs w:val="20"/>
                    </w:rPr>
                  </w:pPr>
                </w:p>
              </w:tc>
              <w:tc>
                <w:tcPr>
                  <w:tcW w:w="1180"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周三</w:t>
                  </w:r>
                </w:p>
              </w:tc>
              <w:tc>
                <w:tcPr>
                  <w:tcW w:w="2222"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自行安排</w:t>
                  </w:r>
                </w:p>
              </w:tc>
              <w:tc>
                <w:tcPr>
                  <w:tcW w:w="5472" w:type="dxa"/>
                  <w:tcBorders>
                    <w:top w:val="nil"/>
                    <w:bottom w:val="nil"/>
                  </w:tcBorders>
                  <w:shd w:val="clear" w:color="auto" w:fill="auto"/>
                  <w:vAlign w:val="center"/>
                </w:tcPr>
                <w:p>
                  <w:pPr>
                    <w:spacing w:line="240" w:lineRule="auto"/>
                    <w:rPr>
                      <w:rFonts w:cs="Calibri" w:asciiTheme="minorEastAsia" w:hAnsiTheme="minorEastAsia" w:eastAsiaTheme="minorEastAsia"/>
                      <w:b/>
                      <w:bCs/>
                      <w:sz w:val="20"/>
                      <w:szCs w:val="20"/>
                    </w:rPr>
                  </w:pPr>
                  <w:r>
                    <w:rPr>
                      <w:rFonts w:hint="eastAsia" w:cs="Calibri" w:asciiTheme="minorEastAsia" w:hAnsiTheme="minorEastAsia" w:eastAsiaTheme="minorEastAsia"/>
                      <w:b/>
                      <w:bCs/>
                      <w:sz w:val="20"/>
                      <w:szCs w:val="20"/>
                    </w:rPr>
                    <w:t>2小时课题作业</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restart"/>
                  <w:tcBorders>
                    <w:top w:val="single" w:color="8EAADB" w:themeColor="accent1" w:themeTint="99" w:sz="4" w:space="0"/>
                  </w:tcBorders>
                  <w:shd w:val="clear" w:color="auto" w:fill="auto"/>
                  <w:vAlign w:val="center"/>
                </w:tcPr>
                <w:p>
                  <w:pPr>
                    <w:spacing w:line="240" w:lineRule="auto"/>
                    <w:jc w:val="center"/>
                    <w:rPr>
                      <w:rFonts w:cs="Calibri" w:asciiTheme="minorEastAsia" w:hAnsiTheme="minorEastAsia" w:eastAsiaTheme="minorEastAsia"/>
                      <w:b/>
                      <w:sz w:val="20"/>
                      <w:szCs w:val="20"/>
                    </w:rPr>
                  </w:pPr>
                  <w:r>
                    <w:rPr>
                      <w:rFonts w:hint="eastAsia" w:asciiTheme="minorEastAsia" w:hAnsiTheme="minorEastAsia" w:eastAsiaTheme="minorEastAsia"/>
                      <w:b/>
                      <w:bCs/>
                      <w:sz w:val="20"/>
                      <w:szCs w:val="20"/>
                    </w:rPr>
                    <w:t>第2周</w:t>
                  </w:r>
                </w:p>
              </w:tc>
              <w:tc>
                <w:tcPr>
                  <w:tcW w:w="1180"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周二</w:t>
                  </w:r>
                  <w:r>
                    <w:rPr>
                      <w:rFonts w:hint="eastAsia" w:cs="Calibri" w:asciiTheme="minorEastAsia" w:hAnsiTheme="minorEastAsia" w:eastAsiaTheme="minorEastAsia"/>
                      <w:sz w:val="20"/>
                      <w:szCs w:val="20"/>
                      <w:lang w:eastAsia="zh-CN"/>
                    </w:rPr>
                    <w:t>、</w:t>
                  </w:r>
                  <w:r>
                    <w:rPr>
                      <w:rFonts w:hint="eastAsia" w:cs="Calibri" w:asciiTheme="minorEastAsia" w:hAnsiTheme="minorEastAsia" w:eastAsiaTheme="minorEastAsia"/>
                      <w:sz w:val="20"/>
                      <w:szCs w:val="20"/>
                      <w:lang w:val="en-US" w:eastAsia="zh-CN"/>
                    </w:rPr>
                    <w:t>周四</w:t>
                  </w:r>
                </w:p>
              </w:tc>
              <w:tc>
                <w:tcPr>
                  <w:tcW w:w="2222"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9:</w:t>
                  </w:r>
                  <w:r>
                    <w:rPr>
                      <w:rFonts w:cs="Calibri" w:asciiTheme="minorEastAsia" w:hAnsiTheme="minorEastAsia" w:eastAsiaTheme="minorEastAsia"/>
                      <w:sz w:val="20"/>
                      <w:szCs w:val="20"/>
                    </w:rPr>
                    <w:t xml:space="preserve">00 – </w:t>
                  </w:r>
                  <w:r>
                    <w:rPr>
                      <w:rFonts w:hint="eastAsia" w:cs="Calibri" w:asciiTheme="minorEastAsia" w:hAnsiTheme="minorEastAsia" w:eastAsiaTheme="minorEastAsia"/>
                      <w:sz w:val="20"/>
                      <w:szCs w:val="20"/>
                    </w:rPr>
                    <w:t>11:</w:t>
                  </w:r>
                  <w:r>
                    <w:rPr>
                      <w:rFonts w:cs="Calibri" w:asciiTheme="minorEastAsia" w:hAnsiTheme="minorEastAsia" w:eastAsiaTheme="minorEastAsia"/>
                      <w:sz w:val="20"/>
                      <w:szCs w:val="20"/>
                    </w:rPr>
                    <w:t>00</w:t>
                  </w:r>
                </w:p>
              </w:tc>
              <w:tc>
                <w:tcPr>
                  <w:tcW w:w="5472" w:type="dxa"/>
                  <w:tcBorders>
                    <w:top w:val="single" w:color="A7D1F5" w:sz="6" w:space="0"/>
                    <w:bottom w:val="nil"/>
                  </w:tcBorders>
                  <w:shd w:val="clear" w:color="auto" w:fill="auto"/>
                  <w:vAlign w:val="center"/>
                </w:tcPr>
                <w:p>
                  <w:pPr>
                    <w:spacing w:line="240" w:lineRule="auto"/>
                    <w:rPr>
                      <w:rFonts w:cs="Calibri" w:asciiTheme="minorEastAsia" w:hAnsiTheme="minorEastAsia" w:eastAsiaTheme="minorEastAsia"/>
                      <w:b/>
                      <w:bCs/>
                      <w:sz w:val="20"/>
                      <w:szCs w:val="20"/>
                    </w:rPr>
                  </w:pPr>
                  <w:r>
                    <w:rPr>
                      <w:rFonts w:cs="Calibri" w:asciiTheme="minorEastAsia" w:hAnsiTheme="minorEastAsia" w:eastAsiaTheme="minorEastAsia"/>
                      <w:b/>
                      <w:bCs/>
                      <w:sz w:val="20"/>
                      <w:szCs w:val="20"/>
                    </w:rPr>
                    <w:t>在线课程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tcBorders>
                    <w:top w:val="single" w:color="8EAADB" w:themeColor="accent1" w:themeTint="99" w:sz="4" w:space="0"/>
                  </w:tcBorders>
                  <w:shd w:val="clear" w:color="auto" w:fill="auto"/>
                  <w:vAlign w:val="center"/>
                </w:tcPr>
                <w:p>
                  <w:pPr>
                    <w:spacing w:line="240" w:lineRule="auto"/>
                    <w:jc w:val="center"/>
                    <w:rPr>
                      <w:rFonts w:asciiTheme="minorEastAsia" w:hAnsiTheme="minorEastAsia" w:eastAsiaTheme="minorEastAsia"/>
                      <w:b/>
                      <w:bCs/>
                      <w:sz w:val="20"/>
                      <w:szCs w:val="20"/>
                    </w:rPr>
                  </w:pPr>
                </w:p>
              </w:tc>
              <w:tc>
                <w:tcPr>
                  <w:tcW w:w="1180"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周三</w:t>
                  </w:r>
                </w:p>
              </w:tc>
              <w:tc>
                <w:tcPr>
                  <w:tcW w:w="2222"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自行安排</w:t>
                  </w:r>
                </w:p>
              </w:tc>
              <w:tc>
                <w:tcPr>
                  <w:tcW w:w="5472" w:type="dxa"/>
                  <w:tcBorders>
                    <w:top w:val="nil"/>
                    <w:bottom w:val="nil"/>
                  </w:tcBorders>
                  <w:shd w:val="clear" w:color="auto" w:fill="auto"/>
                  <w:vAlign w:val="center"/>
                </w:tcPr>
                <w:p>
                  <w:pPr>
                    <w:spacing w:line="240" w:lineRule="auto"/>
                    <w:rPr>
                      <w:rFonts w:asciiTheme="minorEastAsia" w:hAnsiTheme="minorEastAsia" w:eastAsiaTheme="minorEastAsia"/>
                      <w:b/>
                      <w:bCs/>
                      <w:sz w:val="20"/>
                      <w:szCs w:val="20"/>
                    </w:rPr>
                  </w:pPr>
                  <w:r>
                    <w:rPr>
                      <w:rFonts w:hint="eastAsia" w:cs="Calibri" w:asciiTheme="minorEastAsia" w:hAnsiTheme="minorEastAsia" w:eastAsiaTheme="minorEastAsia"/>
                      <w:b/>
                      <w:bCs/>
                      <w:sz w:val="20"/>
                      <w:szCs w:val="20"/>
                    </w:rPr>
                    <w:t>2小时课题作业</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restart"/>
                  <w:tcBorders>
                    <w:top w:val="single" w:color="8EAADB" w:themeColor="accent1" w:themeTint="99" w:sz="4" w:space="0"/>
                  </w:tcBorders>
                  <w:shd w:val="clear" w:color="auto" w:fill="auto"/>
                  <w:vAlign w:val="center"/>
                </w:tcPr>
                <w:p>
                  <w:pPr>
                    <w:spacing w:line="240" w:lineRule="auto"/>
                    <w:jc w:val="center"/>
                    <w:rPr>
                      <w:rFonts w:asciiTheme="minorEastAsia" w:hAnsiTheme="minorEastAsia" w:eastAsiaTheme="minorEastAsia"/>
                      <w:b/>
                      <w:sz w:val="20"/>
                      <w:szCs w:val="20"/>
                    </w:rPr>
                  </w:pPr>
                  <w:r>
                    <w:rPr>
                      <w:rFonts w:hint="eastAsia" w:asciiTheme="minorEastAsia" w:hAnsiTheme="minorEastAsia" w:eastAsiaTheme="minorEastAsia"/>
                      <w:b/>
                      <w:bCs/>
                      <w:sz w:val="20"/>
                      <w:szCs w:val="20"/>
                    </w:rPr>
                    <w:t>第3周</w:t>
                  </w:r>
                </w:p>
              </w:tc>
              <w:tc>
                <w:tcPr>
                  <w:tcW w:w="1180"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周二</w:t>
                  </w:r>
                  <w:r>
                    <w:rPr>
                      <w:rFonts w:hint="eastAsia" w:cs="Calibri" w:asciiTheme="minorEastAsia" w:hAnsiTheme="minorEastAsia" w:eastAsiaTheme="minorEastAsia"/>
                      <w:sz w:val="20"/>
                      <w:szCs w:val="20"/>
                      <w:lang w:eastAsia="zh-CN"/>
                    </w:rPr>
                    <w:t>、</w:t>
                  </w:r>
                  <w:r>
                    <w:rPr>
                      <w:rFonts w:hint="eastAsia" w:cs="Calibri" w:asciiTheme="minorEastAsia" w:hAnsiTheme="minorEastAsia" w:eastAsiaTheme="minorEastAsia"/>
                      <w:sz w:val="20"/>
                      <w:szCs w:val="20"/>
                      <w:lang w:val="en-US" w:eastAsia="zh-CN"/>
                    </w:rPr>
                    <w:t>周四</w:t>
                  </w:r>
                </w:p>
              </w:tc>
              <w:tc>
                <w:tcPr>
                  <w:tcW w:w="2222"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9:</w:t>
                  </w:r>
                  <w:r>
                    <w:rPr>
                      <w:rFonts w:cs="Calibri" w:asciiTheme="minorEastAsia" w:hAnsiTheme="minorEastAsia" w:eastAsiaTheme="minorEastAsia"/>
                      <w:sz w:val="20"/>
                      <w:szCs w:val="20"/>
                    </w:rPr>
                    <w:t xml:space="preserve">00 – </w:t>
                  </w:r>
                  <w:r>
                    <w:rPr>
                      <w:rFonts w:hint="eastAsia" w:cs="Calibri" w:asciiTheme="minorEastAsia" w:hAnsiTheme="minorEastAsia" w:eastAsiaTheme="minorEastAsia"/>
                      <w:sz w:val="20"/>
                      <w:szCs w:val="20"/>
                    </w:rPr>
                    <w:t>11:</w:t>
                  </w:r>
                  <w:r>
                    <w:rPr>
                      <w:rFonts w:cs="Calibri" w:asciiTheme="minorEastAsia" w:hAnsiTheme="minorEastAsia" w:eastAsiaTheme="minorEastAsia"/>
                      <w:sz w:val="20"/>
                      <w:szCs w:val="20"/>
                    </w:rPr>
                    <w:t>00</w:t>
                  </w:r>
                </w:p>
              </w:tc>
              <w:tc>
                <w:tcPr>
                  <w:tcW w:w="5472" w:type="dxa"/>
                  <w:tcBorders>
                    <w:top w:val="single" w:color="A7D1F5" w:sz="6" w:space="0"/>
                    <w:bottom w:val="nil"/>
                  </w:tcBorders>
                  <w:shd w:val="clear" w:color="auto" w:fill="auto"/>
                  <w:vAlign w:val="center"/>
                </w:tcPr>
                <w:p>
                  <w:pPr>
                    <w:spacing w:line="240" w:lineRule="auto"/>
                    <w:rPr>
                      <w:rFonts w:asciiTheme="minorEastAsia" w:hAnsiTheme="minorEastAsia" w:eastAsiaTheme="minorEastAsia"/>
                      <w:b/>
                      <w:bCs/>
                      <w:sz w:val="20"/>
                      <w:szCs w:val="20"/>
                    </w:rPr>
                  </w:pPr>
                  <w:r>
                    <w:rPr>
                      <w:rFonts w:cs="Calibri" w:asciiTheme="minorEastAsia" w:hAnsiTheme="minorEastAsia" w:eastAsiaTheme="minorEastAsia"/>
                      <w:b/>
                      <w:bCs/>
                      <w:sz w:val="20"/>
                      <w:szCs w:val="20"/>
                    </w:rPr>
                    <w:t>在线课程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tcBorders>
                    <w:top w:val="single" w:color="8EAADB" w:themeColor="accent1" w:themeTint="99" w:sz="4" w:space="0"/>
                  </w:tcBorders>
                  <w:shd w:val="clear" w:color="auto" w:fill="auto"/>
                  <w:vAlign w:val="center"/>
                </w:tcPr>
                <w:p>
                  <w:pPr>
                    <w:spacing w:line="240" w:lineRule="auto"/>
                    <w:jc w:val="center"/>
                    <w:rPr>
                      <w:rFonts w:asciiTheme="minorEastAsia" w:hAnsiTheme="minorEastAsia" w:eastAsiaTheme="minorEastAsia"/>
                      <w:b/>
                      <w:bCs/>
                      <w:sz w:val="20"/>
                      <w:szCs w:val="20"/>
                    </w:rPr>
                  </w:pPr>
                </w:p>
              </w:tc>
              <w:tc>
                <w:tcPr>
                  <w:tcW w:w="1180"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周三</w:t>
                  </w:r>
                </w:p>
              </w:tc>
              <w:tc>
                <w:tcPr>
                  <w:tcW w:w="2222"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自行安排</w:t>
                  </w:r>
                </w:p>
              </w:tc>
              <w:tc>
                <w:tcPr>
                  <w:tcW w:w="5472" w:type="dxa"/>
                  <w:tcBorders>
                    <w:top w:val="nil"/>
                    <w:bottom w:val="nil"/>
                  </w:tcBorders>
                  <w:shd w:val="clear" w:color="auto" w:fill="auto"/>
                  <w:vAlign w:val="center"/>
                </w:tcPr>
                <w:p>
                  <w:pPr>
                    <w:spacing w:line="240" w:lineRule="auto"/>
                    <w:rPr>
                      <w:rFonts w:asciiTheme="minorEastAsia" w:hAnsiTheme="minorEastAsia" w:eastAsiaTheme="minorEastAsia"/>
                      <w:b/>
                      <w:bCs/>
                      <w:sz w:val="20"/>
                      <w:szCs w:val="20"/>
                    </w:rPr>
                  </w:pPr>
                  <w:r>
                    <w:rPr>
                      <w:rFonts w:hint="eastAsia" w:cs="Calibri" w:asciiTheme="minorEastAsia" w:hAnsiTheme="minorEastAsia" w:eastAsiaTheme="minorEastAsia"/>
                      <w:b/>
                      <w:bCs/>
                      <w:sz w:val="20"/>
                      <w:szCs w:val="20"/>
                    </w:rPr>
                    <w:t>2小时课题作业</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restart"/>
                  <w:tcBorders>
                    <w:top w:val="single" w:color="A7D1F5" w:sz="6" w:space="0"/>
                    <w:bottom w:val="nil"/>
                  </w:tcBorders>
                  <w:shd w:val="clear" w:color="auto" w:fill="auto"/>
                  <w:vAlign w:val="center"/>
                </w:tcPr>
                <w:p>
                  <w:pPr>
                    <w:spacing w:line="240"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第</w:t>
                  </w:r>
                  <w:r>
                    <w:rPr>
                      <w:rFonts w:hint="eastAsia" w:asciiTheme="minorEastAsia" w:hAnsiTheme="minorEastAsia" w:eastAsiaTheme="minorEastAsia"/>
                      <w:b/>
                      <w:bCs/>
                      <w:sz w:val="20"/>
                      <w:szCs w:val="20"/>
                    </w:rPr>
                    <w:t>4周</w:t>
                  </w:r>
                </w:p>
              </w:tc>
              <w:tc>
                <w:tcPr>
                  <w:tcW w:w="1180"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周二</w:t>
                  </w:r>
                  <w:r>
                    <w:rPr>
                      <w:rFonts w:hint="eastAsia" w:cs="Calibri" w:asciiTheme="minorEastAsia" w:hAnsiTheme="minorEastAsia" w:eastAsiaTheme="minorEastAsia"/>
                      <w:sz w:val="20"/>
                      <w:szCs w:val="20"/>
                      <w:lang w:eastAsia="zh-CN"/>
                    </w:rPr>
                    <w:t>、</w:t>
                  </w:r>
                  <w:r>
                    <w:rPr>
                      <w:rFonts w:hint="eastAsia" w:cs="Calibri" w:asciiTheme="minorEastAsia" w:hAnsiTheme="minorEastAsia" w:eastAsiaTheme="minorEastAsia"/>
                      <w:sz w:val="20"/>
                      <w:szCs w:val="20"/>
                      <w:lang w:val="en-US" w:eastAsia="zh-CN"/>
                    </w:rPr>
                    <w:t>周四</w:t>
                  </w:r>
                </w:p>
              </w:tc>
              <w:tc>
                <w:tcPr>
                  <w:tcW w:w="2222"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9:</w:t>
                  </w:r>
                  <w:r>
                    <w:rPr>
                      <w:rFonts w:cs="Calibri" w:asciiTheme="minorEastAsia" w:hAnsiTheme="minorEastAsia" w:eastAsiaTheme="minorEastAsia"/>
                      <w:sz w:val="20"/>
                      <w:szCs w:val="20"/>
                    </w:rPr>
                    <w:t xml:space="preserve">00 – </w:t>
                  </w:r>
                  <w:r>
                    <w:rPr>
                      <w:rFonts w:hint="eastAsia" w:cs="Calibri" w:asciiTheme="minorEastAsia" w:hAnsiTheme="minorEastAsia" w:eastAsiaTheme="minorEastAsia"/>
                      <w:sz w:val="20"/>
                      <w:szCs w:val="20"/>
                    </w:rPr>
                    <w:t>11:</w:t>
                  </w:r>
                  <w:r>
                    <w:rPr>
                      <w:rFonts w:cs="Calibri" w:asciiTheme="minorEastAsia" w:hAnsiTheme="minorEastAsia" w:eastAsiaTheme="minorEastAsia"/>
                      <w:sz w:val="20"/>
                      <w:szCs w:val="20"/>
                    </w:rPr>
                    <w:t>00</w:t>
                  </w:r>
                </w:p>
              </w:tc>
              <w:tc>
                <w:tcPr>
                  <w:tcW w:w="5472" w:type="dxa"/>
                  <w:tcBorders>
                    <w:top w:val="single" w:color="A7D1F5" w:sz="6" w:space="0"/>
                    <w:bottom w:val="nil"/>
                  </w:tcBorders>
                  <w:shd w:val="clear" w:color="auto" w:fill="auto"/>
                  <w:vAlign w:val="center"/>
                </w:tcPr>
                <w:p>
                  <w:pPr>
                    <w:spacing w:line="240" w:lineRule="auto"/>
                    <w:rPr>
                      <w:rFonts w:asciiTheme="minorEastAsia" w:hAnsiTheme="minorEastAsia" w:eastAsiaTheme="minorEastAsia"/>
                      <w:b/>
                      <w:bCs/>
                      <w:sz w:val="20"/>
                      <w:szCs w:val="20"/>
                    </w:rPr>
                  </w:pPr>
                  <w:r>
                    <w:rPr>
                      <w:rFonts w:cs="Calibri" w:asciiTheme="minorEastAsia" w:hAnsiTheme="minorEastAsia" w:eastAsiaTheme="minorEastAsia"/>
                      <w:b/>
                      <w:bCs/>
                      <w:sz w:val="20"/>
                      <w:szCs w:val="20"/>
                    </w:rPr>
                    <w:t>在线课程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tcBorders>
                    <w:top w:val="single" w:color="A7D1F5" w:sz="6" w:space="0"/>
                    <w:bottom w:val="nil"/>
                  </w:tcBorders>
                  <w:shd w:val="clear" w:color="auto" w:fill="auto"/>
                  <w:vAlign w:val="center"/>
                </w:tcPr>
                <w:p>
                  <w:pPr>
                    <w:spacing w:line="240" w:lineRule="auto"/>
                    <w:jc w:val="center"/>
                    <w:rPr>
                      <w:rFonts w:asciiTheme="minorEastAsia" w:hAnsiTheme="minorEastAsia" w:eastAsiaTheme="minorEastAsia"/>
                      <w:b/>
                      <w:sz w:val="20"/>
                      <w:szCs w:val="20"/>
                    </w:rPr>
                  </w:pPr>
                </w:p>
              </w:tc>
              <w:tc>
                <w:tcPr>
                  <w:tcW w:w="1180"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周三</w:t>
                  </w:r>
                </w:p>
              </w:tc>
              <w:tc>
                <w:tcPr>
                  <w:tcW w:w="2222"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自行安排</w:t>
                  </w:r>
                </w:p>
              </w:tc>
              <w:tc>
                <w:tcPr>
                  <w:tcW w:w="5472" w:type="dxa"/>
                  <w:tcBorders>
                    <w:top w:val="nil"/>
                    <w:bottom w:val="nil"/>
                  </w:tcBorders>
                  <w:shd w:val="clear" w:color="auto" w:fill="auto"/>
                  <w:vAlign w:val="center"/>
                </w:tcPr>
                <w:p>
                  <w:pPr>
                    <w:spacing w:line="240" w:lineRule="auto"/>
                    <w:rPr>
                      <w:rFonts w:asciiTheme="minorEastAsia" w:hAnsiTheme="minorEastAsia" w:eastAsiaTheme="minorEastAsia"/>
                      <w:b/>
                      <w:bCs/>
                      <w:sz w:val="20"/>
                      <w:szCs w:val="20"/>
                    </w:rPr>
                  </w:pPr>
                  <w:r>
                    <w:rPr>
                      <w:rFonts w:hint="eastAsia" w:cs="Calibri" w:asciiTheme="minorEastAsia" w:hAnsiTheme="minorEastAsia" w:eastAsiaTheme="minorEastAsia"/>
                      <w:b/>
                      <w:bCs/>
                      <w:sz w:val="20"/>
                      <w:szCs w:val="20"/>
                    </w:rPr>
                    <w:t>2小时课题作业</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restart"/>
                  <w:tcBorders>
                    <w:top w:val="single" w:color="A7D1F5" w:sz="6" w:space="0"/>
                  </w:tcBorders>
                  <w:shd w:val="clear" w:color="auto" w:fill="auto"/>
                  <w:vAlign w:val="center"/>
                </w:tcPr>
                <w:p>
                  <w:pPr>
                    <w:spacing w:line="240" w:lineRule="auto"/>
                    <w:jc w:val="center"/>
                    <w:rPr>
                      <w:rFonts w:asciiTheme="minorEastAsia" w:hAnsiTheme="minorEastAsia" w:eastAsiaTheme="minorEastAsia"/>
                      <w:b/>
                      <w:sz w:val="20"/>
                      <w:szCs w:val="20"/>
                    </w:rPr>
                  </w:pPr>
                  <w:r>
                    <w:rPr>
                      <w:rFonts w:hint="eastAsia" w:asciiTheme="minorEastAsia" w:hAnsiTheme="minorEastAsia" w:eastAsiaTheme="minorEastAsia"/>
                      <w:b/>
                      <w:bCs/>
                      <w:sz w:val="20"/>
                      <w:szCs w:val="20"/>
                    </w:rPr>
                    <w:t>第5周</w:t>
                  </w:r>
                </w:p>
              </w:tc>
              <w:tc>
                <w:tcPr>
                  <w:tcW w:w="1180"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周二</w:t>
                  </w:r>
                  <w:r>
                    <w:rPr>
                      <w:rFonts w:hint="eastAsia" w:cs="Calibri" w:asciiTheme="minorEastAsia" w:hAnsiTheme="minorEastAsia" w:eastAsiaTheme="minorEastAsia"/>
                      <w:sz w:val="20"/>
                      <w:szCs w:val="20"/>
                      <w:lang w:eastAsia="zh-CN"/>
                    </w:rPr>
                    <w:t>、</w:t>
                  </w:r>
                  <w:r>
                    <w:rPr>
                      <w:rFonts w:hint="eastAsia" w:cs="Calibri" w:asciiTheme="minorEastAsia" w:hAnsiTheme="minorEastAsia" w:eastAsiaTheme="minorEastAsia"/>
                      <w:sz w:val="20"/>
                      <w:szCs w:val="20"/>
                      <w:lang w:val="en-US" w:eastAsia="zh-CN"/>
                    </w:rPr>
                    <w:t>周四</w:t>
                  </w:r>
                </w:p>
              </w:tc>
              <w:tc>
                <w:tcPr>
                  <w:tcW w:w="2222"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9:</w:t>
                  </w:r>
                  <w:r>
                    <w:rPr>
                      <w:rFonts w:cs="Calibri" w:asciiTheme="minorEastAsia" w:hAnsiTheme="minorEastAsia" w:eastAsiaTheme="minorEastAsia"/>
                      <w:sz w:val="20"/>
                      <w:szCs w:val="20"/>
                    </w:rPr>
                    <w:t xml:space="preserve">00 – </w:t>
                  </w:r>
                  <w:r>
                    <w:rPr>
                      <w:rFonts w:hint="eastAsia" w:cs="Calibri" w:asciiTheme="minorEastAsia" w:hAnsiTheme="minorEastAsia" w:eastAsiaTheme="minorEastAsia"/>
                      <w:sz w:val="20"/>
                      <w:szCs w:val="20"/>
                    </w:rPr>
                    <w:t>11:</w:t>
                  </w:r>
                  <w:r>
                    <w:rPr>
                      <w:rFonts w:cs="Calibri" w:asciiTheme="minorEastAsia" w:hAnsiTheme="minorEastAsia" w:eastAsiaTheme="minorEastAsia"/>
                      <w:sz w:val="20"/>
                      <w:szCs w:val="20"/>
                    </w:rPr>
                    <w:t>00</w:t>
                  </w:r>
                </w:p>
              </w:tc>
              <w:tc>
                <w:tcPr>
                  <w:tcW w:w="5472" w:type="dxa"/>
                  <w:tcBorders>
                    <w:top w:val="single" w:color="A7D1F5" w:sz="6" w:space="0"/>
                    <w:bottom w:val="nil"/>
                  </w:tcBorders>
                  <w:shd w:val="clear" w:color="auto" w:fill="auto"/>
                  <w:vAlign w:val="center"/>
                </w:tcPr>
                <w:p>
                  <w:pPr>
                    <w:spacing w:line="240" w:lineRule="auto"/>
                    <w:rPr>
                      <w:rFonts w:asciiTheme="minorEastAsia" w:hAnsiTheme="minorEastAsia" w:eastAsiaTheme="minorEastAsia"/>
                      <w:b/>
                      <w:bCs/>
                      <w:sz w:val="20"/>
                      <w:szCs w:val="20"/>
                    </w:rPr>
                  </w:pPr>
                  <w:r>
                    <w:rPr>
                      <w:rFonts w:cs="Calibri" w:asciiTheme="minorEastAsia" w:hAnsiTheme="minorEastAsia" w:eastAsiaTheme="minorEastAsia"/>
                      <w:b/>
                      <w:bCs/>
                      <w:sz w:val="20"/>
                      <w:szCs w:val="20"/>
                    </w:rPr>
                    <w:t>在线课程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tcBorders>
                    <w:top w:val="single" w:color="A7D1F5" w:sz="6" w:space="0"/>
                  </w:tcBorders>
                  <w:shd w:val="clear" w:color="auto" w:fill="auto"/>
                  <w:vAlign w:val="center"/>
                </w:tcPr>
                <w:p>
                  <w:pPr>
                    <w:spacing w:line="240" w:lineRule="auto"/>
                    <w:jc w:val="center"/>
                    <w:rPr>
                      <w:rFonts w:asciiTheme="minorEastAsia" w:hAnsiTheme="minorEastAsia" w:eastAsiaTheme="minorEastAsia"/>
                      <w:b/>
                      <w:bCs/>
                      <w:sz w:val="20"/>
                      <w:szCs w:val="20"/>
                    </w:rPr>
                  </w:pPr>
                </w:p>
              </w:tc>
              <w:tc>
                <w:tcPr>
                  <w:tcW w:w="1180"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周三</w:t>
                  </w:r>
                </w:p>
              </w:tc>
              <w:tc>
                <w:tcPr>
                  <w:tcW w:w="2222" w:type="dxa"/>
                  <w:tcBorders>
                    <w:top w:val="nil"/>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自行安排</w:t>
                  </w:r>
                </w:p>
              </w:tc>
              <w:tc>
                <w:tcPr>
                  <w:tcW w:w="5472" w:type="dxa"/>
                  <w:tcBorders>
                    <w:top w:val="nil"/>
                    <w:bottom w:val="nil"/>
                  </w:tcBorders>
                  <w:shd w:val="clear" w:color="auto" w:fill="auto"/>
                  <w:vAlign w:val="center"/>
                </w:tcPr>
                <w:p>
                  <w:pPr>
                    <w:spacing w:line="240" w:lineRule="auto"/>
                    <w:rPr>
                      <w:rFonts w:asciiTheme="minorEastAsia" w:hAnsiTheme="minorEastAsia" w:eastAsiaTheme="minorEastAsia"/>
                      <w:b/>
                      <w:bCs/>
                      <w:sz w:val="20"/>
                      <w:szCs w:val="20"/>
                    </w:rPr>
                  </w:pPr>
                  <w:r>
                    <w:rPr>
                      <w:rFonts w:hint="eastAsia" w:cs="Calibri" w:asciiTheme="minorEastAsia" w:hAnsiTheme="minorEastAsia" w:eastAsiaTheme="minorEastAsia"/>
                      <w:b/>
                      <w:bCs/>
                      <w:sz w:val="20"/>
                      <w:szCs w:val="20"/>
                    </w:rPr>
                    <w:t>2小时课题作业</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spacing w:line="240" w:lineRule="auto"/>
                    <w:jc w:val="center"/>
                    <w:rPr>
                      <w:rFonts w:asciiTheme="minorEastAsia" w:hAnsiTheme="minorEastAsia" w:eastAsiaTheme="minorEastAsia"/>
                      <w:b/>
                      <w:sz w:val="20"/>
                      <w:szCs w:val="20"/>
                    </w:rPr>
                  </w:pPr>
                </w:p>
              </w:tc>
              <w:tc>
                <w:tcPr>
                  <w:tcW w:w="1180" w:type="dxa"/>
                  <w:tcBorders>
                    <w:top w:val="nil"/>
                    <w:bottom w:val="single" w:color="A7D1F5" w:sz="6" w:space="0"/>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cs="Calibri" w:asciiTheme="minorEastAsia" w:hAnsiTheme="minorEastAsia" w:eastAsiaTheme="minorEastAsia"/>
                      <w:sz w:val="20"/>
                      <w:szCs w:val="20"/>
                    </w:rPr>
                    <w:t>周四</w:t>
                  </w:r>
                </w:p>
              </w:tc>
              <w:tc>
                <w:tcPr>
                  <w:tcW w:w="2222" w:type="dxa"/>
                  <w:tcBorders>
                    <w:top w:val="nil"/>
                    <w:bottom w:val="single" w:color="A7D1F5" w:sz="6" w:space="0"/>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9:</w:t>
                  </w:r>
                  <w:r>
                    <w:rPr>
                      <w:rFonts w:cs="Calibri" w:asciiTheme="minorEastAsia" w:hAnsiTheme="minorEastAsia" w:eastAsiaTheme="minorEastAsia"/>
                      <w:sz w:val="20"/>
                      <w:szCs w:val="20"/>
                    </w:rPr>
                    <w:t xml:space="preserve">00 – </w:t>
                  </w:r>
                  <w:r>
                    <w:rPr>
                      <w:rFonts w:hint="eastAsia" w:cs="Calibri" w:asciiTheme="minorEastAsia" w:hAnsiTheme="minorEastAsia" w:eastAsiaTheme="minorEastAsia"/>
                      <w:sz w:val="20"/>
                      <w:szCs w:val="20"/>
                    </w:rPr>
                    <w:t>11:</w:t>
                  </w:r>
                  <w:r>
                    <w:rPr>
                      <w:rFonts w:cs="Calibri" w:asciiTheme="minorEastAsia" w:hAnsiTheme="minorEastAsia" w:eastAsiaTheme="minorEastAsia"/>
                      <w:sz w:val="20"/>
                      <w:szCs w:val="20"/>
                    </w:rPr>
                    <w:t>00</w:t>
                  </w:r>
                </w:p>
              </w:tc>
              <w:tc>
                <w:tcPr>
                  <w:tcW w:w="5472" w:type="dxa"/>
                  <w:tcBorders>
                    <w:top w:val="nil"/>
                    <w:bottom w:val="single" w:color="A7D1F5" w:sz="6" w:space="0"/>
                  </w:tcBorders>
                  <w:shd w:val="clear" w:color="auto" w:fill="auto"/>
                  <w:vAlign w:val="center"/>
                </w:tcPr>
                <w:p>
                  <w:pPr>
                    <w:spacing w:line="240" w:lineRule="auto"/>
                    <w:rPr>
                      <w:rFonts w:asciiTheme="minorEastAsia" w:hAnsiTheme="minorEastAsia" w:eastAsiaTheme="minorEastAsia"/>
                      <w:b/>
                      <w:bCs/>
                      <w:sz w:val="20"/>
                      <w:szCs w:val="20"/>
                    </w:rPr>
                  </w:pPr>
                  <w:r>
                    <w:rPr>
                      <w:rFonts w:cs="Calibri" w:asciiTheme="minorEastAsia" w:hAnsiTheme="minorEastAsia" w:eastAsiaTheme="minorEastAsia"/>
                      <w:b/>
                      <w:sz w:val="20"/>
                      <w:szCs w:val="20"/>
                    </w:rPr>
                    <w:t>在线课程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restart"/>
                  <w:tcBorders>
                    <w:top w:val="single" w:color="8EAADB" w:themeColor="accent1" w:themeTint="99" w:sz="4" w:space="0"/>
                  </w:tcBorders>
                  <w:shd w:val="clear" w:color="auto" w:fill="auto"/>
                  <w:vAlign w:val="center"/>
                </w:tcPr>
                <w:p>
                  <w:pPr>
                    <w:spacing w:line="240" w:lineRule="auto"/>
                    <w:jc w:val="center"/>
                    <w:rPr>
                      <w:rFonts w:asciiTheme="minorEastAsia" w:hAnsiTheme="minorEastAsia" w:eastAsiaTheme="minorEastAsia"/>
                      <w:b/>
                      <w:sz w:val="20"/>
                      <w:szCs w:val="20"/>
                    </w:rPr>
                  </w:pPr>
                  <w:r>
                    <w:rPr>
                      <w:rFonts w:hint="eastAsia" w:asciiTheme="minorEastAsia" w:hAnsiTheme="minorEastAsia" w:eastAsiaTheme="minorEastAsia"/>
                      <w:b/>
                      <w:bCs/>
                      <w:sz w:val="20"/>
                      <w:szCs w:val="20"/>
                    </w:rPr>
                    <w:t>第6周</w:t>
                  </w:r>
                </w:p>
              </w:tc>
              <w:tc>
                <w:tcPr>
                  <w:tcW w:w="1180"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周二</w:t>
                  </w:r>
                </w:p>
              </w:tc>
              <w:tc>
                <w:tcPr>
                  <w:tcW w:w="2222" w:type="dxa"/>
                  <w:tcBorders>
                    <w:top w:val="single" w:color="A7D1F5" w:sz="6" w:space="0"/>
                    <w:bottom w:val="nil"/>
                  </w:tcBorders>
                  <w:shd w:val="clear" w:color="auto" w:fill="auto"/>
                  <w:vAlign w:val="center"/>
                </w:tcPr>
                <w:p>
                  <w:pPr>
                    <w:spacing w:line="240" w:lineRule="auto"/>
                    <w:jc w:val="center"/>
                    <w:rPr>
                      <w:rFonts w:cs="Calibri" w:asciiTheme="minorEastAsia" w:hAnsiTheme="minorEastAsia" w:eastAsiaTheme="minorEastAsia"/>
                      <w:sz w:val="20"/>
                      <w:szCs w:val="20"/>
                    </w:rPr>
                  </w:pPr>
                  <w:r>
                    <w:rPr>
                      <w:rFonts w:hint="eastAsia" w:cs="Calibri" w:asciiTheme="minorEastAsia" w:hAnsiTheme="minorEastAsia" w:eastAsiaTheme="minorEastAsia"/>
                      <w:sz w:val="20"/>
                      <w:szCs w:val="20"/>
                    </w:rPr>
                    <w:t>9:</w:t>
                  </w:r>
                  <w:r>
                    <w:rPr>
                      <w:rFonts w:cs="Calibri" w:asciiTheme="minorEastAsia" w:hAnsiTheme="minorEastAsia" w:eastAsiaTheme="minorEastAsia"/>
                      <w:sz w:val="20"/>
                      <w:szCs w:val="20"/>
                    </w:rPr>
                    <w:t xml:space="preserve">00 – </w:t>
                  </w:r>
                  <w:r>
                    <w:rPr>
                      <w:rFonts w:hint="eastAsia" w:cs="Calibri" w:asciiTheme="minorEastAsia" w:hAnsiTheme="minorEastAsia" w:eastAsiaTheme="minorEastAsia"/>
                      <w:sz w:val="20"/>
                      <w:szCs w:val="20"/>
                    </w:rPr>
                    <w:t>11:</w:t>
                  </w:r>
                  <w:r>
                    <w:rPr>
                      <w:rFonts w:cs="Calibri" w:asciiTheme="minorEastAsia" w:hAnsiTheme="minorEastAsia" w:eastAsiaTheme="minorEastAsia"/>
                      <w:sz w:val="20"/>
                      <w:szCs w:val="20"/>
                    </w:rPr>
                    <w:t>00</w:t>
                  </w:r>
                </w:p>
              </w:tc>
              <w:tc>
                <w:tcPr>
                  <w:tcW w:w="5472" w:type="dxa"/>
                  <w:tcBorders>
                    <w:top w:val="single" w:color="A7D1F5" w:sz="6" w:space="0"/>
                    <w:bottom w:val="nil"/>
                  </w:tcBorders>
                  <w:shd w:val="clear" w:color="auto" w:fill="auto"/>
                  <w:vAlign w:val="center"/>
                </w:tcPr>
                <w:p>
                  <w:pPr>
                    <w:spacing w:line="240" w:lineRule="auto"/>
                    <w:rPr>
                      <w:rFonts w:asciiTheme="minorEastAsia" w:hAnsiTheme="minorEastAsia" w:eastAsiaTheme="minorEastAsia"/>
                      <w:b/>
                      <w:bCs/>
                      <w:sz w:val="20"/>
                      <w:szCs w:val="20"/>
                    </w:rPr>
                  </w:pPr>
                  <w:r>
                    <w:rPr>
                      <w:rFonts w:cs="Calibri" w:asciiTheme="minorEastAsia" w:hAnsiTheme="minorEastAsia" w:eastAsiaTheme="minorEastAsia"/>
                      <w:b/>
                      <w:bCs/>
                      <w:sz w:val="20"/>
                      <w:szCs w:val="20"/>
                    </w:rPr>
                    <w:t>在线课程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shd w:val="clear" w:color="auto" w:fill="auto"/>
                  <w:vAlign w:val="center"/>
                </w:tcPr>
                <w:p>
                  <w:pPr>
                    <w:spacing w:line="240" w:lineRule="auto"/>
                    <w:jc w:val="center"/>
                    <w:rPr>
                      <w:rFonts w:hint="eastAsia" w:asciiTheme="minorEastAsia" w:hAnsiTheme="minorEastAsia" w:eastAsiaTheme="minorEastAsia"/>
                      <w:b/>
                      <w:bCs/>
                      <w:sz w:val="20"/>
                      <w:szCs w:val="20"/>
                    </w:rPr>
                  </w:pPr>
                </w:p>
              </w:tc>
              <w:tc>
                <w:tcPr>
                  <w:tcW w:w="1180" w:type="dxa"/>
                  <w:tcBorders>
                    <w:top w:val="single" w:color="A7D1F5" w:sz="6" w:space="0"/>
                    <w:bottom w:val="nil"/>
                  </w:tcBorders>
                  <w:shd w:val="clear" w:color="auto" w:fill="auto"/>
                  <w:vAlign w:val="center"/>
                </w:tcPr>
                <w:p>
                  <w:pPr>
                    <w:spacing w:line="240" w:lineRule="auto"/>
                    <w:jc w:val="center"/>
                    <w:rPr>
                      <w:rFonts w:hint="eastAsia" w:cs="Calibri" w:asciiTheme="minorEastAsia" w:hAnsiTheme="minorEastAsia" w:eastAsiaTheme="minorEastAsia"/>
                      <w:sz w:val="20"/>
                      <w:szCs w:val="20"/>
                    </w:rPr>
                  </w:pPr>
                  <w:r>
                    <w:rPr>
                      <w:rFonts w:hint="eastAsia" w:cs="Calibri" w:asciiTheme="minorEastAsia" w:hAnsiTheme="minorEastAsia" w:eastAsiaTheme="minorEastAsia"/>
                      <w:sz w:val="20"/>
                      <w:szCs w:val="20"/>
                    </w:rPr>
                    <w:t>周三</w:t>
                  </w:r>
                </w:p>
              </w:tc>
              <w:tc>
                <w:tcPr>
                  <w:tcW w:w="2222" w:type="dxa"/>
                  <w:tcBorders>
                    <w:top w:val="single" w:color="A7D1F5" w:sz="6" w:space="0"/>
                    <w:bottom w:val="nil"/>
                  </w:tcBorders>
                  <w:shd w:val="clear" w:color="auto" w:fill="auto"/>
                  <w:vAlign w:val="center"/>
                </w:tcPr>
                <w:p>
                  <w:pPr>
                    <w:spacing w:line="240" w:lineRule="auto"/>
                    <w:jc w:val="center"/>
                    <w:rPr>
                      <w:rFonts w:hint="eastAsia" w:cs="Calibri" w:asciiTheme="minorEastAsia" w:hAnsiTheme="minorEastAsia" w:eastAsiaTheme="minorEastAsia"/>
                      <w:sz w:val="20"/>
                      <w:szCs w:val="20"/>
                    </w:rPr>
                  </w:pPr>
                  <w:r>
                    <w:rPr>
                      <w:rFonts w:hint="eastAsia" w:cs="Calibri" w:asciiTheme="minorEastAsia" w:hAnsiTheme="minorEastAsia" w:eastAsiaTheme="minorEastAsia"/>
                      <w:sz w:val="20"/>
                      <w:szCs w:val="20"/>
                    </w:rPr>
                    <w:t>自行安排</w:t>
                  </w:r>
                </w:p>
              </w:tc>
              <w:tc>
                <w:tcPr>
                  <w:tcW w:w="5472" w:type="dxa"/>
                  <w:tcBorders>
                    <w:top w:val="single" w:color="A7D1F5" w:sz="6" w:space="0"/>
                    <w:bottom w:val="nil"/>
                  </w:tcBorders>
                  <w:shd w:val="clear" w:color="auto" w:fill="auto"/>
                  <w:vAlign w:val="center"/>
                </w:tcPr>
                <w:p>
                  <w:pPr>
                    <w:spacing w:line="240" w:lineRule="auto"/>
                    <w:rPr>
                      <w:rFonts w:cs="Calibri" w:asciiTheme="minorEastAsia" w:hAnsiTheme="minorEastAsia" w:eastAsiaTheme="minorEastAsia"/>
                      <w:b/>
                      <w:bCs/>
                      <w:sz w:val="20"/>
                      <w:szCs w:val="20"/>
                    </w:rPr>
                  </w:pPr>
                  <w:r>
                    <w:rPr>
                      <w:rFonts w:hint="eastAsia" w:cs="Calibri" w:asciiTheme="minorEastAsia" w:hAnsiTheme="minorEastAsia" w:eastAsiaTheme="minorEastAsia"/>
                      <w:b/>
                      <w:bCs/>
                      <w:sz w:val="20"/>
                      <w:szCs w:val="20"/>
                    </w:rPr>
                    <w:t>2小时复习</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tcBorders>
                    <w:top w:val="single" w:color="8EAADB" w:themeColor="accent1" w:themeTint="99" w:sz="4" w:space="0"/>
                  </w:tcBorders>
                  <w:shd w:val="clear" w:color="auto" w:fill="auto"/>
                  <w:vAlign w:val="center"/>
                </w:tcPr>
                <w:p>
                  <w:pPr>
                    <w:spacing w:line="240" w:lineRule="auto"/>
                    <w:jc w:val="center"/>
                    <w:rPr>
                      <w:rFonts w:asciiTheme="minorEastAsia" w:hAnsiTheme="minorEastAsia" w:eastAsiaTheme="minorEastAsia"/>
                      <w:b/>
                      <w:bCs/>
                      <w:sz w:val="20"/>
                      <w:szCs w:val="20"/>
                    </w:rPr>
                  </w:pPr>
                </w:p>
              </w:tc>
              <w:tc>
                <w:tcPr>
                  <w:tcW w:w="1180" w:type="dxa"/>
                  <w:tcBorders>
                    <w:top w:val="nil"/>
                    <w:bottom w:val="nil"/>
                  </w:tcBorders>
                  <w:shd w:val="clear" w:color="auto" w:fill="auto"/>
                  <w:vAlign w:val="center"/>
                </w:tcPr>
                <w:p>
                  <w:pPr>
                    <w:spacing w:line="240" w:lineRule="auto"/>
                    <w:jc w:val="center"/>
                    <w:rPr>
                      <w:rFonts w:hint="default" w:cs="Calibri" w:asciiTheme="minorEastAsia" w:hAnsiTheme="minorEastAsia" w:eastAsiaTheme="minorEastAsia"/>
                      <w:sz w:val="20"/>
                      <w:szCs w:val="20"/>
                      <w:lang w:val="en-US" w:eastAsia="zh-CN"/>
                    </w:rPr>
                  </w:pPr>
                  <w:r>
                    <w:rPr>
                      <w:rFonts w:hint="eastAsia" w:cs="Calibri" w:asciiTheme="minorEastAsia" w:hAnsiTheme="minorEastAsia" w:eastAsiaTheme="minorEastAsia"/>
                      <w:sz w:val="20"/>
                      <w:szCs w:val="20"/>
                      <w:lang w:val="en-US" w:eastAsia="zh-CN"/>
                    </w:rPr>
                    <w:t>周四</w:t>
                  </w:r>
                </w:p>
              </w:tc>
              <w:tc>
                <w:tcPr>
                  <w:tcW w:w="2222" w:type="dxa"/>
                  <w:tcBorders>
                    <w:top w:val="nil"/>
                    <w:bottom w:val="nil"/>
                  </w:tcBorders>
                  <w:shd w:val="clear" w:color="auto" w:fill="auto"/>
                  <w:vAlign w:val="center"/>
                </w:tcPr>
                <w:p>
                  <w:pPr>
                    <w:spacing w:line="240" w:lineRule="auto"/>
                    <w:jc w:val="center"/>
                    <w:rPr>
                      <w:rFonts w:hint="default" w:cs="Calibri" w:asciiTheme="minorEastAsia" w:hAnsiTheme="minorEastAsia" w:eastAsiaTheme="minorEastAsia"/>
                      <w:sz w:val="20"/>
                      <w:szCs w:val="20"/>
                      <w:lang w:val="en-US" w:eastAsia="zh-CN"/>
                    </w:rPr>
                  </w:pPr>
                  <w:r>
                    <w:rPr>
                      <w:rFonts w:hint="eastAsia" w:cs="Calibri" w:asciiTheme="minorEastAsia" w:hAnsiTheme="minorEastAsia" w:eastAsiaTheme="minorEastAsia"/>
                      <w:sz w:val="20"/>
                      <w:szCs w:val="20"/>
                    </w:rPr>
                    <w:t>9:</w:t>
                  </w:r>
                  <w:r>
                    <w:rPr>
                      <w:rFonts w:cs="Calibri" w:asciiTheme="minorEastAsia" w:hAnsiTheme="minorEastAsia" w:eastAsiaTheme="minorEastAsia"/>
                      <w:sz w:val="20"/>
                      <w:szCs w:val="20"/>
                    </w:rPr>
                    <w:t xml:space="preserve">00 – </w:t>
                  </w:r>
                  <w:r>
                    <w:rPr>
                      <w:rFonts w:hint="eastAsia" w:cs="Calibri" w:asciiTheme="minorEastAsia" w:hAnsiTheme="minorEastAsia" w:eastAsiaTheme="minorEastAsia"/>
                      <w:sz w:val="20"/>
                      <w:szCs w:val="20"/>
                    </w:rPr>
                    <w:t>11:</w:t>
                  </w:r>
                  <w:r>
                    <w:rPr>
                      <w:rFonts w:cs="Calibri" w:asciiTheme="minorEastAsia" w:hAnsiTheme="minorEastAsia" w:eastAsiaTheme="minorEastAsia"/>
                      <w:sz w:val="20"/>
                      <w:szCs w:val="20"/>
                    </w:rPr>
                    <w:t>00</w:t>
                  </w:r>
                </w:p>
              </w:tc>
              <w:tc>
                <w:tcPr>
                  <w:tcW w:w="5472" w:type="dxa"/>
                  <w:tcBorders>
                    <w:top w:val="nil"/>
                    <w:bottom w:val="nil"/>
                  </w:tcBorders>
                  <w:shd w:val="clear" w:color="auto" w:fill="auto"/>
                  <w:vAlign w:val="center"/>
                </w:tcPr>
                <w:p>
                  <w:pPr>
                    <w:spacing w:line="240" w:lineRule="auto"/>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在线课程测试</w:t>
                  </w:r>
                </w:p>
              </w:tc>
            </w:tr>
          </w:tbl>
          <w:p>
            <w:pPr>
              <w:rPr>
                <w:rFonts w:asciiTheme="minorEastAsia" w:hAnsiTheme="minorEastAsia" w:eastAsia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5"/>
            <w:vAlign w:val="center"/>
          </w:tcPr>
          <w:p>
            <w:pPr>
              <w:rPr>
                <w:rFonts w:cs="Calibri" w:asciiTheme="minorEastAsia" w:hAnsiTheme="minorEastAsia" w:eastAsiaTheme="minorEastAsia"/>
                <w:sz w:val="22"/>
                <w:szCs w:val="22"/>
              </w:rPr>
            </w:pPr>
            <w:r>
              <w:rPr>
                <w:rFonts w:hint="eastAsia" w:cs="Calibri" w:asciiTheme="minorEastAsia" w:hAnsiTheme="minorEastAsia" w:eastAsiaTheme="minorEastAsia"/>
                <w:sz w:val="22"/>
                <w:szCs w:val="22"/>
              </w:rPr>
              <w:t>备注：</w:t>
            </w:r>
          </w:p>
          <w:p>
            <w:pPr>
              <w:pStyle w:val="18"/>
              <w:numPr>
                <w:ilvl w:val="0"/>
                <w:numId w:val="13"/>
              </w:numPr>
              <w:ind w:firstLineChars="0"/>
              <w:rPr>
                <w:rFonts w:cs="Calibri" w:asciiTheme="minorEastAsia" w:hAnsiTheme="minorEastAsia"/>
                <w:sz w:val="20"/>
                <w:szCs w:val="20"/>
              </w:rPr>
            </w:pPr>
            <w:r>
              <w:rPr>
                <w:rFonts w:hint="eastAsia" w:cs="Calibri" w:asciiTheme="minorEastAsia" w:hAnsiTheme="minorEastAsia"/>
                <w:sz w:val="20"/>
                <w:szCs w:val="20"/>
              </w:rPr>
              <w:t>以上所有备注时间为中国当地时间（24时制）；</w:t>
            </w:r>
          </w:p>
          <w:p>
            <w:pPr>
              <w:pStyle w:val="18"/>
              <w:numPr>
                <w:ilvl w:val="0"/>
                <w:numId w:val="13"/>
              </w:numPr>
              <w:ind w:firstLineChars="0"/>
              <w:rPr>
                <w:rFonts w:cs="Calibri" w:asciiTheme="minorEastAsia" w:hAnsiTheme="minorEastAsia"/>
                <w:sz w:val="20"/>
                <w:szCs w:val="20"/>
              </w:rPr>
            </w:pPr>
            <w:r>
              <w:rPr>
                <w:rFonts w:hint="eastAsia" w:cs="Calibri" w:asciiTheme="minorEastAsia" w:hAnsiTheme="minorEastAsia"/>
                <w:sz w:val="20"/>
                <w:szCs w:val="20"/>
              </w:rPr>
              <w:t>项目在线课程时间可能根据授课教授时间安排有所调整，以开课前通知为准；</w:t>
            </w:r>
          </w:p>
          <w:p>
            <w:pPr>
              <w:pStyle w:val="18"/>
              <w:numPr>
                <w:ilvl w:val="0"/>
                <w:numId w:val="13"/>
              </w:numPr>
              <w:ind w:firstLineChars="0"/>
              <w:rPr>
                <w:rFonts w:cs="Calibri" w:asciiTheme="minorEastAsia" w:hAnsiTheme="minorEastAsia"/>
                <w:sz w:val="23"/>
                <w:szCs w:val="23"/>
              </w:rPr>
            </w:pPr>
            <w:r>
              <w:rPr>
                <w:rFonts w:hint="eastAsia" w:cs="Calibri" w:asciiTheme="minorEastAsia" w:hAnsiTheme="minorEastAsia"/>
                <w:sz w:val="20"/>
                <w:szCs w:val="20"/>
              </w:rPr>
              <w:t>根据课程内容不同，课题作业时间点安排和形式会有所区别，以开课前通知为准。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24" w:type="dxa"/>
            <w:gridSpan w:val="2"/>
            <w:tcBorders>
              <w:bottom w:val="single" w:color="0071BC" w:sz="12" w:space="0"/>
            </w:tcBorders>
            <w:shd w:val="clear" w:color="auto" w:fill="0071BC"/>
            <w:tcMar>
              <w:top w:w="0" w:type="dxa"/>
              <w:bottom w:w="0" w:type="dxa"/>
            </w:tcMar>
            <w:vAlign w:val="center"/>
          </w:tcPr>
          <w:p>
            <w:pP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15" name="图形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形 2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1521" w:type="dxa"/>
            <w:gridSpan w:val="2"/>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学分设置</w:t>
            </w:r>
          </w:p>
        </w:tc>
        <w:tc>
          <w:tcPr>
            <w:tcW w:w="7859" w:type="dxa"/>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5"/>
            <w:vAlign w:val="center"/>
          </w:tcPr>
          <w:p>
            <w:pPr>
              <w:rPr>
                <w:rFonts w:cs="Calibri" w:asciiTheme="minorEastAsia" w:hAnsiTheme="minorEastAsia"/>
                <w:b/>
                <w:bCs/>
                <w:sz w:val="22"/>
                <w:szCs w:val="22"/>
              </w:rPr>
            </w:pPr>
            <w:r>
              <w:rPr>
                <w:rFonts w:hint="eastAsia" w:cs="Calibri" w:asciiTheme="minorEastAsia" w:hAnsiTheme="minorEastAsia" w:eastAsiaTheme="minorEastAsia"/>
                <w:b/>
                <w:bCs/>
                <w:sz w:val="22"/>
                <w:szCs w:val="22"/>
              </w:rPr>
              <w:t>课程包含：</w:t>
            </w:r>
            <w:r>
              <w:rPr>
                <w:rFonts w:hint="eastAsia" w:cs="Calibri" w:asciiTheme="minorEastAsia" w:hAnsiTheme="minorEastAsia"/>
                <w:sz w:val="22"/>
                <w:szCs w:val="22"/>
              </w:rPr>
              <w:t>每周4小时在线课程</w:t>
            </w:r>
            <w:r>
              <w:rPr>
                <w:rFonts w:hint="eastAsia" w:cs="Calibri" w:asciiTheme="minorEastAsia" w:hAnsiTheme="minorEastAsia"/>
                <w:sz w:val="22"/>
                <w:szCs w:val="22"/>
                <w:lang w:val="en-US" w:eastAsia="zh-CN"/>
              </w:rPr>
              <w:t>+</w:t>
            </w:r>
            <w:r>
              <w:rPr>
                <w:rFonts w:hint="eastAsia" w:cs="Calibri" w:asciiTheme="minorEastAsia" w:hAnsiTheme="minorEastAsia"/>
                <w:sz w:val="22"/>
                <w:szCs w:val="22"/>
              </w:rPr>
              <w:t>2小时课题作业</w:t>
            </w:r>
          </w:p>
          <w:p>
            <w:pPr>
              <w:pStyle w:val="18"/>
              <w:numPr>
                <w:numId w:val="0"/>
              </w:numPr>
              <w:ind w:leftChars="0"/>
              <w:rPr>
                <w:rFonts w:cs="Calibri" w:asciiTheme="minorEastAsia" w:hAnsiTheme="minorEastAsia" w:eastAsiaTheme="minorEastAsia"/>
                <w:b/>
                <w:bCs/>
                <w:sz w:val="23"/>
                <w:szCs w:val="23"/>
              </w:rPr>
            </w:pPr>
            <w:r>
              <w:rPr>
                <w:rFonts w:hint="eastAsia" w:cs="Calibri" w:asciiTheme="minorEastAsia" w:hAnsiTheme="minorEastAsia"/>
                <w:sz w:val="22"/>
                <w:szCs w:val="22"/>
              </w:rPr>
              <w:t>6周总学习时长</w:t>
            </w:r>
            <w:r>
              <w:rPr>
                <w:rFonts w:hint="eastAsia" w:cs="Calibri" w:asciiTheme="minorEastAsia" w:hAnsiTheme="minorEastAsia"/>
                <w:sz w:val="22"/>
                <w:szCs w:val="22"/>
                <w:lang w:eastAsia="zh-CN"/>
              </w:rPr>
              <w:t>：</w:t>
            </w:r>
            <w:r>
              <w:rPr>
                <w:rFonts w:hint="eastAsia" w:cs="Calibri" w:asciiTheme="minorEastAsia" w:hAnsiTheme="minorEastAsia" w:eastAsiaTheme="minorEastAsia"/>
                <w:b/>
                <w:bCs/>
                <w:sz w:val="22"/>
                <w:szCs w:val="22"/>
              </w:rPr>
              <w:t>总计36学时，包含2学分。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9" w:type="dxa"/>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asciiTheme="minorEastAsia" w:hAnsiTheme="minorEastAsia" w:eastAsiaTheme="minorEastAsia"/>
              </w:rPr>
              <w:drawing>
                <wp:inline distT="0" distB="0" distL="0" distR="0">
                  <wp:extent cx="287655" cy="287655"/>
                  <wp:effectExtent l="0" t="0" r="0" b="0"/>
                  <wp:docPr id="695595450"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95450" name="图形 24"/>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1586" w:type="dxa"/>
            <w:gridSpan w:val="3"/>
            <w:tcBorders>
              <w:bottom w:val="single" w:color="0071BC" w:sz="12" w:space="0"/>
            </w:tcBorders>
            <w:shd w:val="clear" w:color="auto" w:fill="0071BC"/>
            <w:tcMar>
              <w:top w:w="0" w:type="dxa"/>
              <w:bottom w:w="0"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color w:val="FFFFFF" w:themeColor="background1"/>
                <w:sz w:val="28"/>
                <w:szCs w:val="28"/>
                <w14:textFill>
                  <w14:solidFill>
                    <w14:schemeClr w14:val="bg1"/>
                  </w14:solidFill>
                </w14:textFill>
              </w:rPr>
              <w:t>报名须知</w:t>
            </w:r>
          </w:p>
        </w:tc>
        <w:tc>
          <w:tcPr>
            <w:tcW w:w="7859" w:type="dxa"/>
            <w:tcBorders>
              <w:bottom w:val="single" w:color="0071BC" w:sz="12" w:space="0"/>
            </w:tcBorders>
            <w:tcMar>
              <w:top w:w="0" w:type="dxa"/>
              <w:bottom w:w="0" w:type="dxa"/>
            </w:tcMar>
          </w:tcPr>
          <w:p>
            <w:pPr>
              <w:rPr>
                <w:rFonts w:asciiTheme="minorEastAsia" w:hAnsiTheme="minorEastAsia" w:eastAsia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5"/>
          </w:tcPr>
          <w:p>
            <w:pPr>
              <w:rPr>
                <w:rFonts w:hint="eastAsia" w:asciiTheme="minorEastAsia" w:hAnsiTheme="minorEastAsia" w:eastAsiaTheme="minorEastAsia"/>
                <w:b/>
                <w:bCs/>
                <w:color w:val="0071BC"/>
                <w:sz w:val="22"/>
                <w:szCs w:val="22"/>
                <w:lang w:eastAsia="zh-CN"/>
              </w:rPr>
            </w:pPr>
            <w:r>
              <w:rPr>
                <w:rFonts w:hint="eastAsia" w:asciiTheme="minorEastAsia" w:hAnsiTheme="minorEastAsia" w:eastAsiaTheme="minorEastAsia"/>
                <w:b/>
                <w:bCs/>
                <w:color w:val="0071BC"/>
                <w:sz w:val="22"/>
                <w:szCs w:val="22"/>
              </w:rPr>
              <w:t>授课形式</w:t>
            </w:r>
            <w:r>
              <w:rPr>
                <w:rFonts w:hint="eastAsia" w:asciiTheme="minorEastAsia" w:hAnsiTheme="minorEastAsia" w:eastAsiaTheme="minorEastAsia"/>
                <w:b/>
                <w:bCs/>
                <w:color w:val="0071BC"/>
                <w:sz w:val="22"/>
                <w:szCs w:val="22"/>
                <w:lang w:eastAsia="zh-CN"/>
              </w:rPr>
              <w:t>：</w:t>
            </w:r>
          </w:p>
          <w:p>
            <w:pPr>
              <w:pStyle w:val="18"/>
              <w:numPr>
                <w:ilvl w:val="0"/>
                <w:numId w:val="14"/>
              </w:numPr>
              <w:ind w:firstLineChars="0"/>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内华达大学拉斯维加斯分校在线平台线上实时授课；</w:t>
            </w:r>
          </w:p>
          <w:p>
            <w:pPr>
              <w:pStyle w:val="18"/>
              <w:numPr>
                <w:ilvl w:val="0"/>
                <w:numId w:val="14"/>
              </w:numPr>
              <w:ind w:firstLineChars="0"/>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学生将被教授注册进入学习系统，用专有学号登陆在线平台参与课程学习。</w:t>
            </w:r>
          </w:p>
          <w:p>
            <w:pPr>
              <w:rPr>
                <w:rFonts w:hint="eastAsia" w:asciiTheme="minorEastAsia" w:hAnsiTheme="minorEastAsia" w:eastAsiaTheme="minorEastAsia"/>
                <w:b/>
                <w:bCs/>
                <w:color w:val="0071BC"/>
                <w:sz w:val="22"/>
                <w:szCs w:val="22"/>
                <w:lang w:eastAsia="zh-CN"/>
              </w:rPr>
            </w:pPr>
            <w:r>
              <w:rPr>
                <w:rFonts w:hint="eastAsia" w:asciiTheme="minorEastAsia" w:hAnsiTheme="minorEastAsia" w:eastAsiaTheme="minorEastAsia"/>
                <w:b/>
                <w:bCs/>
                <w:color w:val="0071BC"/>
                <w:sz w:val="22"/>
                <w:szCs w:val="22"/>
              </w:rPr>
              <w:t>申请材料</w:t>
            </w:r>
            <w:r>
              <w:rPr>
                <w:rFonts w:hint="eastAsia" w:asciiTheme="minorEastAsia" w:hAnsiTheme="minorEastAsia" w:eastAsiaTheme="minorEastAsia"/>
                <w:b/>
                <w:bCs/>
                <w:color w:val="0071BC"/>
                <w:sz w:val="22"/>
                <w:szCs w:val="22"/>
                <w:lang w:eastAsia="zh-CN"/>
              </w:rPr>
              <w:t>：</w:t>
            </w:r>
          </w:p>
          <w:p>
            <w:pPr>
              <w:pStyle w:val="18"/>
              <w:numPr>
                <w:ilvl w:val="0"/>
                <w:numId w:val="15"/>
              </w:numPr>
              <w:spacing w:line="288" w:lineRule="auto"/>
              <w:ind w:firstLineChars="0"/>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在读证明</w:t>
            </w:r>
          </w:p>
          <w:p>
            <w:pPr>
              <w:pStyle w:val="18"/>
              <w:numPr>
                <w:ilvl w:val="0"/>
                <w:numId w:val="15"/>
              </w:numPr>
              <w:spacing w:line="288" w:lineRule="auto"/>
              <w:ind w:firstLineChars="0"/>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英语能力证明（可使用语言成绩证书、英语课成绩单，或提交1分钟口语视频）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5"/>
          </w:tcPr>
          <w:p>
            <w:pPr>
              <w:rPr>
                <w:rFonts w:asciiTheme="minorEastAsia" w:hAnsiTheme="minorEastAsia" w:eastAsiaTheme="minorEastAsia"/>
                <w:sz w:val="22"/>
                <w:szCs w:val="22"/>
              </w:rPr>
            </w:pPr>
            <w:r>
              <w:rPr>
                <w:rFonts w:hint="eastAsia" w:asciiTheme="minorEastAsia" w:hAnsiTheme="minorEastAsia" w:eastAsiaTheme="minorEastAsia"/>
                <w:b/>
                <w:bCs/>
                <w:color w:val="0071BC"/>
                <w:sz w:val="22"/>
                <w:szCs w:val="22"/>
              </w:rPr>
              <w:t>录取人数</w:t>
            </w:r>
            <w:r>
              <w:rPr>
                <w:rFonts w:hint="eastAsia" w:asciiTheme="minorEastAsia" w:hAnsiTheme="minorEastAsia" w:eastAsiaTheme="minorEastAsia"/>
                <w:b/>
                <w:bCs/>
                <w:color w:val="0071BC"/>
                <w:sz w:val="22"/>
                <w:szCs w:val="22"/>
                <w:lang w:eastAsia="zh-CN"/>
              </w:rPr>
              <w:t>：</w:t>
            </w:r>
            <w:r>
              <w:rPr>
                <w:rFonts w:hint="eastAsia" w:asciiTheme="minorEastAsia" w:hAnsiTheme="minorEastAsia" w:eastAsiaTheme="minorEastAsia"/>
                <w:color w:val="000000" w:themeColor="text1"/>
                <w:sz w:val="22"/>
                <w:szCs w:val="22"/>
                <w14:textFill>
                  <w14:solidFill>
                    <w14:schemeClr w14:val="tx1"/>
                  </w14:solidFill>
                </w14:textFill>
              </w:rPr>
              <w:t>每门课程每班不超过3</w:t>
            </w:r>
            <w:r>
              <w:rPr>
                <w:rFonts w:asciiTheme="minorEastAsia" w:hAnsiTheme="minorEastAsia" w:eastAsiaTheme="minorEastAsia"/>
                <w:color w:val="000000" w:themeColor="text1"/>
                <w:sz w:val="22"/>
                <w:szCs w:val="22"/>
                <w14:textFill>
                  <w14:solidFill>
                    <w14:schemeClr w14:val="tx1"/>
                  </w14:solidFill>
                </w14:textFill>
              </w:rPr>
              <w:t>0</w:t>
            </w:r>
            <w:r>
              <w:rPr>
                <w:rFonts w:hint="eastAsia" w:asciiTheme="minorEastAsia" w:hAnsiTheme="minorEastAsia" w:eastAsiaTheme="minorEastAsia"/>
                <w:color w:val="000000" w:themeColor="text1"/>
                <w:sz w:val="22"/>
                <w:szCs w:val="22"/>
                <w14:textFill>
                  <w14:solidFill>
                    <w14:schemeClr w14:val="tx1"/>
                  </w14:solidFill>
                </w14:textFill>
              </w:rPr>
              <w:t>人，先到先得。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5"/>
          </w:tcPr>
          <w:p>
            <w:pP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b/>
                <w:bCs/>
                <w:color w:val="0071BC"/>
                <w:sz w:val="22"/>
                <w:szCs w:val="22"/>
              </w:rPr>
              <w:t>截止日期</w:t>
            </w:r>
            <w:r>
              <w:rPr>
                <w:rFonts w:hint="eastAsia" w:asciiTheme="minorEastAsia" w:hAnsiTheme="minorEastAsia" w:eastAsiaTheme="minorEastAsia"/>
                <w:b/>
                <w:bCs/>
                <w:color w:val="0071BC"/>
                <w:sz w:val="22"/>
                <w:szCs w:val="22"/>
                <w:lang w:eastAsia="zh-CN"/>
              </w:rPr>
              <w:t>：</w:t>
            </w:r>
            <w:r>
              <w:rPr>
                <w:rFonts w:hint="eastAsia" w:asciiTheme="minorEastAsia" w:hAnsiTheme="minorEastAsia" w:eastAsiaTheme="minorEastAsia"/>
                <w:color w:val="000000" w:themeColor="text1"/>
                <w:sz w:val="22"/>
                <w:szCs w:val="22"/>
                <w14:textFill>
                  <w14:solidFill>
                    <w14:schemeClr w14:val="tx1"/>
                  </w14:solidFill>
                </w14:textFill>
              </w:rPr>
              <w:t>报名截止日为</w:t>
            </w:r>
            <w:r>
              <w:rPr>
                <w:rFonts w:asciiTheme="minorEastAsia" w:hAnsiTheme="minorEastAsia" w:eastAsiaTheme="minorEastAsia"/>
                <w:color w:val="000000" w:themeColor="text1"/>
                <w:sz w:val="22"/>
                <w:szCs w:val="22"/>
                <w14:textFill>
                  <w14:solidFill>
                    <w14:schemeClr w14:val="tx1"/>
                  </w14:solidFill>
                </w14:textFill>
              </w:rPr>
              <w:t>2020年7月10日。</w:t>
            </w:r>
          </w:p>
        </w:tc>
      </w:tr>
    </w:tbl>
    <w:p>
      <w:pPr>
        <w:rPr>
          <w:rFonts w:asciiTheme="minorEastAsia" w:hAnsiTheme="minorEastAsia" w:eastAsiaTheme="minorEastAsia"/>
          <w:sz w:val="18"/>
          <w:szCs w:val="18"/>
        </w:rPr>
      </w:pPr>
    </w:p>
    <w:sectPr>
      <w:footerReference r:id="rId3" w:type="default"/>
      <w:pgSz w:w="11906" w:h="16838"/>
      <w:pgMar w:top="851" w:right="851" w:bottom="851" w:left="85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b/>
        <w:bCs/>
        <w:color w:val="0071BC"/>
        <w:sz w:val="20"/>
        <w:szCs w:val="20"/>
      </w:rPr>
    </w:pPr>
    <w:r>
      <w:rPr>
        <w:b/>
        <w:bCs/>
        <w:color w:val="0071BC"/>
        <w:sz w:val="20"/>
        <w:szCs w:val="20"/>
      </w:rPr>
      <w:fldChar w:fldCharType="begin"/>
    </w:r>
    <w:r>
      <w:rPr>
        <w:b/>
        <w:bCs/>
        <w:color w:val="0071BC"/>
        <w:sz w:val="20"/>
        <w:szCs w:val="20"/>
      </w:rPr>
      <w:instrText xml:space="preserve">PAGE   \* MERGEFORMAT</w:instrText>
    </w:r>
    <w:r>
      <w:rPr>
        <w:b/>
        <w:bCs/>
        <w:color w:val="0071BC"/>
        <w:sz w:val="20"/>
        <w:szCs w:val="20"/>
      </w:rPr>
      <w:fldChar w:fldCharType="separate"/>
    </w:r>
    <w:r>
      <w:rPr>
        <w:b/>
        <w:bCs/>
        <w:color w:val="0071BC"/>
        <w:sz w:val="20"/>
        <w:szCs w:val="20"/>
        <w:lang w:val="zh-CN"/>
      </w:rPr>
      <w:t>2</w:t>
    </w:r>
    <w:r>
      <w:rPr>
        <w:b/>
        <w:bCs/>
        <w:color w:val="0071BC"/>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2236"/>
    <w:multiLevelType w:val="multilevel"/>
    <w:tmpl w:val="146F2236"/>
    <w:lvl w:ilvl="0" w:tentative="0">
      <w:start w:val="1"/>
      <w:numFmt w:val="bullet"/>
      <w:lvlText w:val=""/>
      <w:lvlJc w:val="left"/>
      <w:pPr>
        <w:ind w:left="284" w:hanging="284"/>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6074342"/>
    <w:multiLevelType w:val="multilevel"/>
    <w:tmpl w:val="160743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16FF603B"/>
    <w:multiLevelType w:val="multilevel"/>
    <w:tmpl w:val="16FF60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854DC2"/>
    <w:multiLevelType w:val="multilevel"/>
    <w:tmpl w:val="1C854DC2"/>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
    <w:nsid w:val="231648E6"/>
    <w:multiLevelType w:val="multilevel"/>
    <w:tmpl w:val="231648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24547244"/>
    <w:multiLevelType w:val="multilevel"/>
    <w:tmpl w:val="24547244"/>
    <w:lvl w:ilvl="0" w:tentative="0">
      <w:start w:val="1"/>
      <w:numFmt w:val="bullet"/>
      <w:lvlText w:val=""/>
      <w:lvlJc w:val="left"/>
      <w:pPr>
        <w:ind w:left="360" w:hanging="36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24591568"/>
    <w:multiLevelType w:val="multilevel"/>
    <w:tmpl w:val="245915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7">
    <w:nsid w:val="289F2740"/>
    <w:multiLevelType w:val="multilevel"/>
    <w:tmpl w:val="289F2740"/>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D3217A1"/>
    <w:multiLevelType w:val="multilevel"/>
    <w:tmpl w:val="2D3217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9">
    <w:nsid w:val="411513F8"/>
    <w:multiLevelType w:val="multilevel"/>
    <w:tmpl w:val="41151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0">
    <w:nsid w:val="451D3047"/>
    <w:multiLevelType w:val="multilevel"/>
    <w:tmpl w:val="451D3047"/>
    <w:lvl w:ilvl="0" w:tentative="0">
      <w:start w:val="1"/>
      <w:numFmt w:val="bullet"/>
      <w:lvlText w:val=""/>
      <w:lvlJc w:val="left"/>
      <w:pPr>
        <w:ind w:left="360" w:hanging="36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1">
    <w:nsid w:val="5BD0151F"/>
    <w:multiLevelType w:val="multilevel"/>
    <w:tmpl w:val="5BD015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2">
    <w:nsid w:val="5E227DA4"/>
    <w:multiLevelType w:val="multilevel"/>
    <w:tmpl w:val="5E227DA4"/>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3">
    <w:nsid w:val="68DB5B2D"/>
    <w:multiLevelType w:val="multilevel"/>
    <w:tmpl w:val="68DB5B2D"/>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4">
    <w:nsid w:val="6C9A2783"/>
    <w:multiLevelType w:val="multilevel"/>
    <w:tmpl w:val="6C9A27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9"/>
  </w:num>
  <w:num w:numId="2">
    <w:abstractNumId w:val="14"/>
  </w:num>
  <w:num w:numId="3">
    <w:abstractNumId w:val="0"/>
  </w:num>
  <w:num w:numId="4">
    <w:abstractNumId w:val="1"/>
  </w:num>
  <w:num w:numId="5">
    <w:abstractNumId w:val="8"/>
  </w:num>
  <w:num w:numId="6">
    <w:abstractNumId w:val="6"/>
  </w:num>
  <w:num w:numId="7">
    <w:abstractNumId w:val="5"/>
  </w:num>
  <w:num w:numId="8">
    <w:abstractNumId w:val="7"/>
  </w:num>
  <w:num w:numId="9">
    <w:abstractNumId w:val="4"/>
  </w:num>
  <w:num w:numId="10">
    <w:abstractNumId w:val="11"/>
  </w:num>
  <w:num w:numId="11">
    <w:abstractNumId w:val="12"/>
  </w:num>
  <w:num w:numId="12">
    <w:abstractNumId w:val="13"/>
  </w:num>
  <w:num w:numId="13">
    <w:abstractNumId w:val="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70"/>
    <w:rsid w:val="00001481"/>
    <w:rsid w:val="00002225"/>
    <w:rsid w:val="000175F9"/>
    <w:rsid w:val="00020661"/>
    <w:rsid w:val="000353F5"/>
    <w:rsid w:val="000365CE"/>
    <w:rsid w:val="000568B7"/>
    <w:rsid w:val="00057A8D"/>
    <w:rsid w:val="0006278D"/>
    <w:rsid w:val="000651FA"/>
    <w:rsid w:val="00070932"/>
    <w:rsid w:val="00070FC7"/>
    <w:rsid w:val="000752E0"/>
    <w:rsid w:val="000753E6"/>
    <w:rsid w:val="00081AFF"/>
    <w:rsid w:val="00085D80"/>
    <w:rsid w:val="00086F74"/>
    <w:rsid w:val="00096925"/>
    <w:rsid w:val="00097034"/>
    <w:rsid w:val="000978E3"/>
    <w:rsid w:val="000A0D8E"/>
    <w:rsid w:val="000A1785"/>
    <w:rsid w:val="000B73C4"/>
    <w:rsid w:val="000B7E7E"/>
    <w:rsid w:val="000C4063"/>
    <w:rsid w:val="000C669D"/>
    <w:rsid w:val="000C6DC3"/>
    <w:rsid w:val="000D15AA"/>
    <w:rsid w:val="000D26DC"/>
    <w:rsid w:val="000E112C"/>
    <w:rsid w:val="000E4E67"/>
    <w:rsid w:val="000E6EAC"/>
    <w:rsid w:val="000E7385"/>
    <w:rsid w:val="00105F1A"/>
    <w:rsid w:val="0010614C"/>
    <w:rsid w:val="00106485"/>
    <w:rsid w:val="00107E90"/>
    <w:rsid w:val="00111DCA"/>
    <w:rsid w:val="00111EDB"/>
    <w:rsid w:val="00115213"/>
    <w:rsid w:val="001251F3"/>
    <w:rsid w:val="00125239"/>
    <w:rsid w:val="00134359"/>
    <w:rsid w:val="001375DE"/>
    <w:rsid w:val="00155DE8"/>
    <w:rsid w:val="00167503"/>
    <w:rsid w:val="00186DB6"/>
    <w:rsid w:val="0019057A"/>
    <w:rsid w:val="00195FC8"/>
    <w:rsid w:val="0019607A"/>
    <w:rsid w:val="0019700A"/>
    <w:rsid w:val="00197BFE"/>
    <w:rsid w:val="001C66CD"/>
    <w:rsid w:val="001D185A"/>
    <w:rsid w:val="001D2100"/>
    <w:rsid w:val="001E2F17"/>
    <w:rsid w:val="001F2702"/>
    <w:rsid w:val="001F62B4"/>
    <w:rsid w:val="00205100"/>
    <w:rsid w:val="00210686"/>
    <w:rsid w:val="002121B5"/>
    <w:rsid w:val="002138BC"/>
    <w:rsid w:val="0021637B"/>
    <w:rsid w:val="002214AD"/>
    <w:rsid w:val="00232626"/>
    <w:rsid w:val="002445BE"/>
    <w:rsid w:val="00251D2B"/>
    <w:rsid w:val="002571CD"/>
    <w:rsid w:val="002642CF"/>
    <w:rsid w:val="00273012"/>
    <w:rsid w:val="0027533D"/>
    <w:rsid w:val="00292824"/>
    <w:rsid w:val="00294651"/>
    <w:rsid w:val="00295D89"/>
    <w:rsid w:val="002972FC"/>
    <w:rsid w:val="002A0B13"/>
    <w:rsid w:val="002A3490"/>
    <w:rsid w:val="002A7929"/>
    <w:rsid w:val="002A7EF8"/>
    <w:rsid w:val="002B3644"/>
    <w:rsid w:val="002B4145"/>
    <w:rsid w:val="002C6A99"/>
    <w:rsid w:val="002D2370"/>
    <w:rsid w:val="002D6D4C"/>
    <w:rsid w:val="002E2356"/>
    <w:rsid w:val="002E31DB"/>
    <w:rsid w:val="002E5501"/>
    <w:rsid w:val="002F0A1B"/>
    <w:rsid w:val="002F0D03"/>
    <w:rsid w:val="002F4BED"/>
    <w:rsid w:val="003025F0"/>
    <w:rsid w:val="003039C5"/>
    <w:rsid w:val="00305305"/>
    <w:rsid w:val="003124C6"/>
    <w:rsid w:val="003209A4"/>
    <w:rsid w:val="00335C2F"/>
    <w:rsid w:val="00340A36"/>
    <w:rsid w:val="00350FD7"/>
    <w:rsid w:val="00353DA0"/>
    <w:rsid w:val="00364071"/>
    <w:rsid w:val="00366FD4"/>
    <w:rsid w:val="0037608D"/>
    <w:rsid w:val="003778DE"/>
    <w:rsid w:val="003871BF"/>
    <w:rsid w:val="00387972"/>
    <w:rsid w:val="00390BA2"/>
    <w:rsid w:val="003A6331"/>
    <w:rsid w:val="003B046B"/>
    <w:rsid w:val="003B1EA7"/>
    <w:rsid w:val="003B3AB0"/>
    <w:rsid w:val="003C2BCE"/>
    <w:rsid w:val="003C64BF"/>
    <w:rsid w:val="003C7590"/>
    <w:rsid w:val="003E1DD2"/>
    <w:rsid w:val="003E5FDE"/>
    <w:rsid w:val="00416334"/>
    <w:rsid w:val="004170B6"/>
    <w:rsid w:val="004237AF"/>
    <w:rsid w:val="00431727"/>
    <w:rsid w:val="004414DD"/>
    <w:rsid w:val="004463AC"/>
    <w:rsid w:val="00453D64"/>
    <w:rsid w:val="00463078"/>
    <w:rsid w:val="00464615"/>
    <w:rsid w:val="004669E9"/>
    <w:rsid w:val="00472029"/>
    <w:rsid w:val="00473482"/>
    <w:rsid w:val="00474E53"/>
    <w:rsid w:val="004802F2"/>
    <w:rsid w:val="004804C9"/>
    <w:rsid w:val="004832A1"/>
    <w:rsid w:val="004832BC"/>
    <w:rsid w:val="0049485D"/>
    <w:rsid w:val="00495D2F"/>
    <w:rsid w:val="004C24DF"/>
    <w:rsid w:val="004C2EA5"/>
    <w:rsid w:val="004D18EF"/>
    <w:rsid w:val="004D3DB6"/>
    <w:rsid w:val="004D4E28"/>
    <w:rsid w:val="004E44B7"/>
    <w:rsid w:val="004E56EF"/>
    <w:rsid w:val="004E583E"/>
    <w:rsid w:val="004F0920"/>
    <w:rsid w:val="004F0B8D"/>
    <w:rsid w:val="004F24A3"/>
    <w:rsid w:val="00500AB4"/>
    <w:rsid w:val="00500E5E"/>
    <w:rsid w:val="00502B4B"/>
    <w:rsid w:val="00502B8B"/>
    <w:rsid w:val="005038D5"/>
    <w:rsid w:val="0050774F"/>
    <w:rsid w:val="00507A23"/>
    <w:rsid w:val="005143CB"/>
    <w:rsid w:val="00517CFB"/>
    <w:rsid w:val="00530A94"/>
    <w:rsid w:val="00533006"/>
    <w:rsid w:val="00541018"/>
    <w:rsid w:val="0054547A"/>
    <w:rsid w:val="0054671D"/>
    <w:rsid w:val="00547ABD"/>
    <w:rsid w:val="005520D7"/>
    <w:rsid w:val="00567101"/>
    <w:rsid w:val="00567411"/>
    <w:rsid w:val="00571A51"/>
    <w:rsid w:val="0058399D"/>
    <w:rsid w:val="005C3E74"/>
    <w:rsid w:val="005C5E4B"/>
    <w:rsid w:val="005C65A2"/>
    <w:rsid w:val="005D7A27"/>
    <w:rsid w:val="005E0FE6"/>
    <w:rsid w:val="005E4FC8"/>
    <w:rsid w:val="005E5E14"/>
    <w:rsid w:val="005F0F08"/>
    <w:rsid w:val="005F4E70"/>
    <w:rsid w:val="005F5146"/>
    <w:rsid w:val="00600A20"/>
    <w:rsid w:val="00603CD9"/>
    <w:rsid w:val="0060734C"/>
    <w:rsid w:val="006155E5"/>
    <w:rsid w:val="0062224D"/>
    <w:rsid w:val="0063152C"/>
    <w:rsid w:val="00634C5F"/>
    <w:rsid w:val="00636E32"/>
    <w:rsid w:val="00644747"/>
    <w:rsid w:val="0064604C"/>
    <w:rsid w:val="00647B80"/>
    <w:rsid w:val="00650C91"/>
    <w:rsid w:val="00663459"/>
    <w:rsid w:val="00672ACC"/>
    <w:rsid w:val="00682B01"/>
    <w:rsid w:val="00683C77"/>
    <w:rsid w:val="00684B0B"/>
    <w:rsid w:val="0069780D"/>
    <w:rsid w:val="006A0C3C"/>
    <w:rsid w:val="006A7274"/>
    <w:rsid w:val="006B00DD"/>
    <w:rsid w:val="006C0590"/>
    <w:rsid w:val="006D04AA"/>
    <w:rsid w:val="006D31F9"/>
    <w:rsid w:val="006D65A3"/>
    <w:rsid w:val="006E326E"/>
    <w:rsid w:val="006E518C"/>
    <w:rsid w:val="006F4077"/>
    <w:rsid w:val="006F6216"/>
    <w:rsid w:val="00704072"/>
    <w:rsid w:val="00707F47"/>
    <w:rsid w:val="007109A8"/>
    <w:rsid w:val="00712148"/>
    <w:rsid w:val="007208E3"/>
    <w:rsid w:val="007257BF"/>
    <w:rsid w:val="00727792"/>
    <w:rsid w:val="007323F1"/>
    <w:rsid w:val="007327E0"/>
    <w:rsid w:val="0073715E"/>
    <w:rsid w:val="007400F5"/>
    <w:rsid w:val="00753384"/>
    <w:rsid w:val="00766CFA"/>
    <w:rsid w:val="00773CF2"/>
    <w:rsid w:val="00782966"/>
    <w:rsid w:val="007860B9"/>
    <w:rsid w:val="00790176"/>
    <w:rsid w:val="00792D45"/>
    <w:rsid w:val="007A416B"/>
    <w:rsid w:val="007A62A1"/>
    <w:rsid w:val="007A79BD"/>
    <w:rsid w:val="007B2837"/>
    <w:rsid w:val="007B3D8F"/>
    <w:rsid w:val="007C0B5B"/>
    <w:rsid w:val="007C4CCD"/>
    <w:rsid w:val="007E1EAA"/>
    <w:rsid w:val="007E468D"/>
    <w:rsid w:val="007E6A75"/>
    <w:rsid w:val="007F197D"/>
    <w:rsid w:val="007F2ABE"/>
    <w:rsid w:val="007F3828"/>
    <w:rsid w:val="007F38BC"/>
    <w:rsid w:val="00802EA5"/>
    <w:rsid w:val="00810050"/>
    <w:rsid w:val="00811283"/>
    <w:rsid w:val="008309E1"/>
    <w:rsid w:val="00836187"/>
    <w:rsid w:val="00846C14"/>
    <w:rsid w:val="00852F22"/>
    <w:rsid w:val="00854E06"/>
    <w:rsid w:val="0085549C"/>
    <w:rsid w:val="008701E8"/>
    <w:rsid w:val="0087129E"/>
    <w:rsid w:val="00875745"/>
    <w:rsid w:val="00880D75"/>
    <w:rsid w:val="008915B3"/>
    <w:rsid w:val="008A0101"/>
    <w:rsid w:val="008A69C8"/>
    <w:rsid w:val="008B2345"/>
    <w:rsid w:val="008B59D2"/>
    <w:rsid w:val="008B5ED8"/>
    <w:rsid w:val="008B6E42"/>
    <w:rsid w:val="008B7207"/>
    <w:rsid w:val="008C5450"/>
    <w:rsid w:val="008C5975"/>
    <w:rsid w:val="008C69A1"/>
    <w:rsid w:val="008D1442"/>
    <w:rsid w:val="008D3CFA"/>
    <w:rsid w:val="008D4031"/>
    <w:rsid w:val="008D60D4"/>
    <w:rsid w:val="008E4B2D"/>
    <w:rsid w:val="008F0A79"/>
    <w:rsid w:val="008F19EA"/>
    <w:rsid w:val="008F2391"/>
    <w:rsid w:val="008F7316"/>
    <w:rsid w:val="008F7466"/>
    <w:rsid w:val="009034C9"/>
    <w:rsid w:val="0090455F"/>
    <w:rsid w:val="0091060D"/>
    <w:rsid w:val="00920839"/>
    <w:rsid w:val="00921F1B"/>
    <w:rsid w:val="0092303A"/>
    <w:rsid w:val="00924339"/>
    <w:rsid w:val="00930DF5"/>
    <w:rsid w:val="00932DC2"/>
    <w:rsid w:val="00935C5A"/>
    <w:rsid w:val="00942E08"/>
    <w:rsid w:val="00943A4C"/>
    <w:rsid w:val="00961975"/>
    <w:rsid w:val="0096221A"/>
    <w:rsid w:val="00966C1D"/>
    <w:rsid w:val="009744AF"/>
    <w:rsid w:val="00977B7C"/>
    <w:rsid w:val="009809BA"/>
    <w:rsid w:val="00984F52"/>
    <w:rsid w:val="00985EE5"/>
    <w:rsid w:val="0098654D"/>
    <w:rsid w:val="00993BE5"/>
    <w:rsid w:val="0099619D"/>
    <w:rsid w:val="00997736"/>
    <w:rsid w:val="009B2222"/>
    <w:rsid w:val="009B5440"/>
    <w:rsid w:val="009B6E53"/>
    <w:rsid w:val="009C1C8C"/>
    <w:rsid w:val="009C4071"/>
    <w:rsid w:val="009C5DFC"/>
    <w:rsid w:val="009D5E9E"/>
    <w:rsid w:val="009E4915"/>
    <w:rsid w:val="009E59E3"/>
    <w:rsid w:val="009F5654"/>
    <w:rsid w:val="009F6402"/>
    <w:rsid w:val="00A01324"/>
    <w:rsid w:val="00A0427B"/>
    <w:rsid w:val="00A11353"/>
    <w:rsid w:val="00A16F7B"/>
    <w:rsid w:val="00A414D1"/>
    <w:rsid w:val="00A54BD1"/>
    <w:rsid w:val="00A56715"/>
    <w:rsid w:val="00A7200A"/>
    <w:rsid w:val="00A722A1"/>
    <w:rsid w:val="00A75361"/>
    <w:rsid w:val="00A766B4"/>
    <w:rsid w:val="00A77A1F"/>
    <w:rsid w:val="00A824B8"/>
    <w:rsid w:val="00A87C5C"/>
    <w:rsid w:val="00A9418E"/>
    <w:rsid w:val="00AA30F8"/>
    <w:rsid w:val="00AA311B"/>
    <w:rsid w:val="00AA3176"/>
    <w:rsid w:val="00AB682F"/>
    <w:rsid w:val="00AD2DE6"/>
    <w:rsid w:val="00AD328F"/>
    <w:rsid w:val="00AD538B"/>
    <w:rsid w:val="00AD5945"/>
    <w:rsid w:val="00AE1057"/>
    <w:rsid w:val="00AE119E"/>
    <w:rsid w:val="00AF660E"/>
    <w:rsid w:val="00B01976"/>
    <w:rsid w:val="00B23D99"/>
    <w:rsid w:val="00B26EC7"/>
    <w:rsid w:val="00B30E74"/>
    <w:rsid w:val="00B34B14"/>
    <w:rsid w:val="00B37A74"/>
    <w:rsid w:val="00B40233"/>
    <w:rsid w:val="00B40904"/>
    <w:rsid w:val="00B53160"/>
    <w:rsid w:val="00B60379"/>
    <w:rsid w:val="00B60C37"/>
    <w:rsid w:val="00B64FBD"/>
    <w:rsid w:val="00B65307"/>
    <w:rsid w:val="00B66D76"/>
    <w:rsid w:val="00B67425"/>
    <w:rsid w:val="00B739AB"/>
    <w:rsid w:val="00B763DB"/>
    <w:rsid w:val="00B77B30"/>
    <w:rsid w:val="00B81889"/>
    <w:rsid w:val="00B86293"/>
    <w:rsid w:val="00B96B0B"/>
    <w:rsid w:val="00B96FCE"/>
    <w:rsid w:val="00BA0E38"/>
    <w:rsid w:val="00BA2F81"/>
    <w:rsid w:val="00BA4B6A"/>
    <w:rsid w:val="00BA658D"/>
    <w:rsid w:val="00BB6C8E"/>
    <w:rsid w:val="00BC5760"/>
    <w:rsid w:val="00BD5D00"/>
    <w:rsid w:val="00BE05E7"/>
    <w:rsid w:val="00BF0454"/>
    <w:rsid w:val="00C00743"/>
    <w:rsid w:val="00C07332"/>
    <w:rsid w:val="00C12B3B"/>
    <w:rsid w:val="00C12C45"/>
    <w:rsid w:val="00C2715B"/>
    <w:rsid w:val="00C27186"/>
    <w:rsid w:val="00C40449"/>
    <w:rsid w:val="00C43B1C"/>
    <w:rsid w:val="00C505E2"/>
    <w:rsid w:val="00C53D66"/>
    <w:rsid w:val="00C6013D"/>
    <w:rsid w:val="00C641DA"/>
    <w:rsid w:val="00C70E43"/>
    <w:rsid w:val="00C71F1E"/>
    <w:rsid w:val="00C82F63"/>
    <w:rsid w:val="00C84326"/>
    <w:rsid w:val="00C84913"/>
    <w:rsid w:val="00CA12A0"/>
    <w:rsid w:val="00CA4889"/>
    <w:rsid w:val="00CA49D7"/>
    <w:rsid w:val="00CA7936"/>
    <w:rsid w:val="00CB3FE5"/>
    <w:rsid w:val="00CB5AF9"/>
    <w:rsid w:val="00CC7408"/>
    <w:rsid w:val="00CD0CC9"/>
    <w:rsid w:val="00CE0E42"/>
    <w:rsid w:val="00CE0E7F"/>
    <w:rsid w:val="00CE2660"/>
    <w:rsid w:val="00CE353D"/>
    <w:rsid w:val="00CE4E07"/>
    <w:rsid w:val="00CF0DD5"/>
    <w:rsid w:val="00CF19A9"/>
    <w:rsid w:val="00CF40B2"/>
    <w:rsid w:val="00CF69FF"/>
    <w:rsid w:val="00D12EBE"/>
    <w:rsid w:val="00D257E5"/>
    <w:rsid w:val="00D26E41"/>
    <w:rsid w:val="00D30271"/>
    <w:rsid w:val="00D30442"/>
    <w:rsid w:val="00D33E1C"/>
    <w:rsid w:val="00D43A6C"/>
    <w:rsid w:val="00D45B6A"/>
    <w:rsid w:val="00D52730"/>
    <w:rsid w:val="00D64382"/>
    <w:rsid w:val="00D660C5"/>
    <w:rsid w:val="00D77707"/>
    <w:rsid w:val="00D83492"/>
    <w:rsid w:val="00D90BE7"/>
    <w:rsid w:val="00D9472E"/>
    <w:rsid w:val="00DA00F0"/>
    <w:rsid w:val="00DA03A8"/>
    <w:rsid w:val="00DA119E"/>
    <w:rsid w:val="00DA5BA4"/>
    <w:rsid w:val="00DB4DD4"/>
    <w:rsid w:val="00DB6C7D"/>
    <w:rsid w:val="00DC19E0"/>
    <w:rsid w:val="00DC1E73"/>
    <w:rsid w:val="00DC5CFD"/>
    <w:rsid w:val="00DC6FA8"/>
    <w:rsid w:val="00DD2316"/>
    <w:rsid w:val="00DD2A60"/>
    <w:rsid w:val="00DD3547"/>
    <w:rsid w:val="00DD3650"/>
    <w:rsid w:val="00DD4457"/>
    <w:rsid w:val="00DF116E"/>
    <w:rsid w:val="00DF3ED4"/>
    <w:rsid w:val="00DF6906"/>
    <w:rsid w:val="00E01916"/>
    <w:rsid w:val="00E037E5"/>
    <w:rsid w:val="00E12306"/>
    <w:rsid w:val="00E1729B"/>
    <w:rsid w:val="00E2334E"/>
    <w:rsid w:val="00E2617E"/>
    <w:rsid w:val="00E37EA9"/>
    <w:rsid w:val="00E4220F"/>
    <w:rsid w:val="00E507C1"/>
    <w:rsid w:val="00E511B9"/>
    <w:rsid w:val="00E538D3"/>
    <w:rsid w:val="00E57D79"/>
    <w:rsid w:val="00E6060A"/>
    <w:rsid w:val="00E615F9"/>
    <w:rsid w:val="00E62D24"/>
    <w:rsid w:val="00E64959"/>
    <w:rsid w:val="00E65972"/>
    <w:rsid w:val="00E65B84"/>
    <w:rsid w:val="00E7117E"/>
    <w:rsid w:val="00EA01AC"/>
    <w:rsid w:val="00EC4938"/>
    <w:rsid w:val="00EC5CD6"/>
    <w:rsid w:val="00EC76F2"/>
    <w:rsid w:val="00ED183A"/>
    <w:rsid w:val="00ED1CF2"/>
    <w:rsid w:val="00ED2521"/>
    <w:rsid w:val="00ED5935"/>
    <w:rsid w:val="00ED7696"/>
    <w:rsid w:val="00EF10EB"/>
    <w:rsid w:val="00EF5141"/>
    <w:rsid w:val="00EF6F4D"/>
    <w:rsid w:val="00F00F95"/>
    <w:rsid w:val="00F01A37"/>
    <w:rsid w:val="00F01BF3"/>
    <w:rsid w:val="00F05C19"/>
    <w:rsid w:val="00F1452F"/>
    <w:rsid w:val="00F20B5C"/>
    <w:rsid w:val="00F2126F"/>
    <w:rsid w:val="00F242FD"/>
    <w:rsid w:val="00F2519B"/>
    <w:rsid w:val="00F271F7"/>
    <w:rsid w:val="00F34280"/>
    <w:rsid w:val="00F37CD0"/>
    <w:rsid w:val="00F51471"/>
    <w:rsid w:val="00F522C9"/>
    <w:rsid w:val="00F60464"/>
    <w:rsid w:val="00F60EF0"/>
    <w:rsid w:val="00F63A41"/>
    <w:rsid w:val="00F65A21"/>
    <w:rsid w:val="00F6608E"/>
    <w:rsid w:val="00F6639E"/>
    <w:rsid w:val="00F7282B"/>
    <w:rsid w:val="00F737CF"/>
    <w:rsid w:val="00F757A3"/>
    <w:rsid w:val="00F76E3B"/>
    <w:rsid w:val="00F90421"/>
    <w:rsid w:val="00F90DE4"/>
    <w:rsid w:val="00F91C19"/>
    <w:rsid w:val="00F930A4"/>
    <w:rsid w:val="00F955CD"/>
    <w:rsid w:val="00FA1B4A"/>
    <w:rsid w:val="00FC1601"/>
    <w:rsid w:val="00FC2E66"/>
    <w:rsid w:val="00FC470D"/>
    <w:rsid w:val="00FC6385"/>
    <w:rsid w:val="00FD0E6A"/>
    <w:rsid w:val="00FE2BD4"/>
    <w:rsid w:val="00FE3062"/>
    <w:rsid w:val="00FE4918"/>
    <w:rsid w:val="00FF3390"/>
    <w:rsid w:val="00FF562F"/>
    <w:rsid w:val="1D79697B"/>
    <w:rsid w:val="41ED3921"/>
    <w:rsid w:val="5FFD5A5F"/>
    <w:rsid w:val="FC1DC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unhideWhenUsed/>
    <w:qFormat/>
    <w:uiPriority w:val="99"/>
    <w:rPr>
      <w:color w:val="954F72"/>
      <w:u w:val="single"/>
    </w:rPr>
  </w:style>
  <w:style w:type="character" w:styleId="9">
    <w:name w:val="Emphasis"/>
    <w:basedOn w:val="7"/>
    <w:qFormat/>
    <w:uiPriority w:val="20"/>
    <w:rPr>
      <w:i/>
      <w:iCs/>
    </w:rPr>
  </w:style>
  <w:style w:type="character" w:styleId="10">
    <w:name w:val="Hyperlink"/>
    <w:basedOn w:val="7"/>
    <w:unhideWhenUsed/>
    <w:qFormat/>
    <w:uiPriority w:val="99"/>
    <w:rPr>
      <w:color w:val="0563C1"/>
      <w:u w:val="single"/>
    </w:rPr>
  </w:style>
  <w:style w:type="character" w:styleId="11">
    <w:name w:val="HTML Cite"/>
    <w:qFormat/>
    <w:uiPriority w:val="0"/>
    <w:rPr>
      <w:i/>
      <w:iCs/>
    </w:rPr>
  </w:style>
  <w:style w:type="character" w:customStyle="1" w:styleId="12">
    <w:name w:val="15"/>
    <w:basedOn w:val="7"/>
    <w:qFormat/>
    <w:uiPriority w:val="0"/>
    <w:rPr>
      <w:rFonts w:hint="default" w:ascii="Arial" w:hAnsi="Arial" w:eastAsia="等线 Light" w:cs="Times New Roman"/>
      <w:b/>
      <w:bCs/>
      <w:i/>
      <w:iCs/>
    </w:rPr>
  </w:style>
  <w:style w:type="character" w:customStyle="1" w:styleId="13">
    <w:name w:val="页眉 字符"/>
    <w:basedOn w:val="7"/>
    <w:link w:val="3"/>
    <w:qFormat/>
    <w:uiPriority w:val="99"/>
    <w:rPr>
      <w:sz w:val="18"/>
      <w:szCs w:val="18"/>
    </w:rPr>
  </w:style>
  <w:style w:type="character" w:customStyle="1" w:styleId="14">
    <w:name w:val="未处理的提及1"/>
    <w:basedOn w:val="7"/>
    <w:unhideWhenUsed/>
    <w:qFormat/>
    <w:uiPriority w:val="99"/>
    <w:rPr>
      <w:color w:val="605E5C"/>
      <w:shd w:val="clear" w:color="auto" w:fill="E1DFDD"/>
    </w:rPr>
  </w:style>
  <w:style w:type="character" w:customStyle="1" w:styleId="15">
    <w:name w:val="页脚 字符"/>
    <w:basedOn w:val="7"/>
    <w:link w:val="2"/>
    <w:qFormat/>
    <w:uiPriority w:val="99"/>
    <w:rPr>
      <w:sz w:val="18"/>
      <w:szCs w:val="18"/>
    </w:rPr>
  </w:style>
  <w:style w:type="paragraph" w:customStyle="1" w:styleId="16">
    <w:name w:val="列出段落1"/>
    <w:basedOn w:val="1"/>
    <w:qFormat/>
    <w:uiPriority w:val="34"/>
    <w:pPr>
      <w:ind w:firstLine="420" w:firstLineChars="200"/>
    </w:pPr>
    <w:rPr>
      <w:rFonts w:ascii="Calibri" w:hAnsi="Calibri" w:cs="Times New Roman"/>
    </w:rPr>
  </w:style>
  <w:style w:type="paragraph" w:customStyle="1" w:styleId="17">
    <w:name w:val="列表段落1"/>
    <w:basedOn w:val="1"/>
    <w:qFormat/>
    <w:uiPriority w:val="34"/>
    <w:pPr>
      <w:ind w:firstLine="420" w:firstLineChars="200"/>
    </w:pPr>
  </w:style>
  <w:style w:type="paragraph" w:styleId="18">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9">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sv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jpe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4.svg"/><Relationship Id="rId21" Type="http://schemas.openxmlformats.org/officeDocument/2006/relationships/image" Target="media/image14.png"/><Relationship Id="rId20" Type="http://schemas.openxmlformats.org/officeDocument/2006/relationships/image" Target="media/image3.sv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2.sv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1A4968C5131BD64282F601B919BCC962" ma:contentTypeVersion="11" ma:contentTypeDescription="新建文档。" ma:contentTypeScope="" ma:versionID="f73f2cfa5348e4f9a5243c6808418db8">
  <xsd:schema xmlns:xsd="http://www.w3.org/2001/XMLSchema" xmlns:xs="http://www.w3.org/2001/XMLSchema" xmlns:p="http://schemas.microsoft.com/office/2006/metadata/properties" xmlns:ns2="d053a900-991e-44fb-bd96-845800de57ba" xmlns:ns3="61eabe94-e822-4599-ba9c-e79658d81471" targetNamespace="http://schemas.microsoft.com/office/2006/metadata/properties" ma:root="true" ma:fieldsID="ce711c73e38a7c269b6a08bcb32e9a73" ns2:_="" ns3:_="">
    <xsd:import namespace="d053a900-991e-44fb-bd96-845800de57ba"/>
    <xsd:import namespace="61eabe94-e822-4599-ba9c-e79658d814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3a900-991e-44fb-bd96-845800de5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abe94-e822-4599-ba9c-e79658d81471"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120AA-739A-4AA6-8D69-D29E09C55710}">
  <ds:schemaRefs/>
</ds:datastoreItem>
</file>

<file path=customXml/itemProps3.xml><?xml version="1.0" encoding="utf-8"?>
<ds:datastoreItem xmlns:ds="http://schemas.openxmlformats.org/officeDocument/2006/customXml" ds:itemID="{E1151B08-963D-42C4-BCCF-497FE0485F97}">
  <ds:schemaRefs/>
</ds:datastoreItem>
</file>

<file path=customXml/itemProps4.xml><?xml version="1.0" encoding="utf-8"?>
<ds:datastoreItem xmlns:ds="http://schemas.openxmlformats.org/officeDocument/2006/customXml" ds:itemID="{FE245220-0695-4CAD-A1D6-8B76951ADD8D}">
  <ds:schemaRefs/>
</ds:datastoreItem>
</file>

<file path=customXml/itemProps5.xml><?xml version="1.0" encoding="utf-8"?>
<ds:datastoreItem xmlns:ds="http://schemas.openxmlformats.org/officeDocument/2006/customXml" ds:itemID="{5BDB3983-9E29-499C-A308-B7F44CA38FB5}">
  <ds:schemaRefs/>
</ds:datastoreItem>
</file>

<file path=docProps/app.xml><?xml version="1.0" encoding="utf-8"?>
<Properties xmlns="http://schemas.openxmlformats.org/officeDocument/2006/extended-properties" xmlns:vt="http://schemas.openxmlformats.org/officeDocument/2006/docPropsVTypes">
  <Template>Normal</Template>
  <Pages>1</Pages>
  <Words>937</Words>
  <Characters>5342</Characters>
  <Lines>44</Lines>
  <Paragraphs>12</Paragraphs>
  <TotalTime>0</TotalTime>
  <ScaleCrop>false</ScaleCrop>
  <LinksUpToDate>false</LinksUpToDate>
  <CharactersWithSpaces>6267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2020-02-25T08:34:00Z</dcterms:created>
  <dc:creator>Cang Kevin</dc:creator>
  <cp:lastModifiedBy>袁训江</cp:lastModifiedBy>
  <cp:lastPrinted>2020-04-24T11:09:00Z</cp:lastPrinted>
  <dcterms:modified xsi:type="dcterms:W3CDTF">2020-05-07T07:28:46Z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ContentTypeId">
    <vt:lpwstr>0x0101001A4968C5131BD64282F601B919BCC962</vt:lpwstr>
  </property>
</Properties>
</file>