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66" w:rsidRDefault="00317D0E">
      <w:pPr>
        <w:jc w:val="center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学生缴费须知</w:t>
      </w:r>
    </w:p>
    <w:p w:rsidR="00217866" w:rsidRDefault="00217866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217866" w:rsidRDefault="00317D0E">
      <w:pPr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一、2018年8月学生开学缴费起，学院不再设现场缴费点，各院系学生可以通过线上缴费方式缴纳学费、住宿费等费用。</w:t>
      </w:r>
    </w:p>
    <w:p w:rsidR="00217866" w:rsidRDefault="00317D0E">
      <w:pPr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二、具体缴费方式如下：</w:t>
      </w:r>
    </w:p>
    <w:p w:rsidR="00217866" w:rsidRDefault="00317D0E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（一）微信公众号缴费</w:t>
      </w:r>
    </w:p>
    <w:p w:rsidR="00217866" w:rsidRDefault="00317D0E">
      <w:pPr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1.  请在微信中搜索公众号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四川音乐学院计财处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或者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sccmjcc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并关注，或扫描下方二维码。</w:t>
      </w:r>
    </w:p>
    <w:p w:rsidR="00217866" w:rsidRDefault="00ED0859">
      <w:pPr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fldChar w:fldCharType="begin"/>
      </w:r>
      <w:r w:rsidR="00317D0E">
        <w:rPr>
          <w:rFonts w:asciiTheme="minorEastAsia" w:eastAsiaTheme="minorEastAsia" w:hAnsiTheme="minorEastAsia" w:cstheme="minorEastAsia" w:hint="eastAsia"/>
          <w:sz w:val="24"/>
          <w:szCs w:val="24"/>
        </w:rPr>
        <w:instrText xml:space="preserve"> INCLUDEPICTURE "C:\\Users\\root\\AppData\\Roaming\\Tencent\\Users\\14998814\\QQ\\WinTemp\\RichOle\\8[4VXYV5@F@O()U786_9NHJ.png" \* MERGEFORMATINET </w:instrTex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fldChar w:fldCharType="separate"/>
      </w:r>
      <w:r w:rsidR="00317D0E"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1953260" cy="1762760"/>
            <wp:effectExtent l="0" t="0" r="8890" b="8890"/>
            <wp:docPr id="12" name="图片 1" descr="8[4VXYV5@F@O()U786_9NH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8[4VXYV5@F@O()U786_9NHJ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fldChar w:fldCharType="end"/>
      </w:r>
    </w:p>
    <w:p w:rsidR="00217866" w:rsidRDefault="00217866">
      <w:pPr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217866" w:rsidRDefault="00317D0E">
      <w:pPr>
        <w:ind w:firstLineChars="300" w:firstLine="7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2.进入公众号界面后，可点击“学号查询”通过姓名或身份证号查询学号。</w:t>
      </w:r>
    </w:p>
    <w:p w:rsidR="00217866" w:rsidRDefault="00ED0859">
      <w:pPr>
        <w:jc w:val="center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fldChar w:fldCharType="begin"/>
      </w:r>
      <w:r w:rsidR="00317D0E">
        <w:rPr>
          <w:rFonts w:asciiTheme="minorEastAsia" w:eastAsiaTheme="minorEastAsia" w:hAnsiTheme="minorEastAsia" w:cstheme="minorEastAsia" w:hint="eastAsia"/>
          <w:sz w:val="24"/>
          <w:szCs w:val="24"/>
        </w:rPr>
        <w:instrText xml:space="preserve"> INCLUDEPICTURE "C:\\Users\\root\\AppData\\Roaming\\Tencent\\Users\\14998814\\QQ\\WinTemp\\RichOle\\XC8NEC6VZ}GIAGKOPVA4SXS.png" \* MERGEFORMATINET </w:instrTex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fldChar w:fldCharType="separate"/>
      </w:r>
      <w:r w:rsidR="00317D0E"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2438400" cy="3563620"/>
            <wp:effectExtent l="0" t="0" r="0" b="17780"/>
            <wp:docPr id="11" name="图片 2" descr="XC8NEC6VZ}GIAGKOPVA4S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XC8NEC6VZ}GIAGKOPVA4SX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56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fldChar w:fldCharType="end"/>
      </w:r>
    </w:p>
    <w:p w:rsidR="00217866" w:rsidRDefault="00217866">
      <w:pPr>
        <w:ind w:firstLineChars="100" w:firstLine="24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</w:p>
    <w:p w:rsidR="00217866" w:rsidRDefault="00317D0E">
      <w:pPr>
        <w:ind w:firstLineChars="100" w:firstLine="240"/>
        <w:rPr>
          <w:rFonts w:asciiTheme="minorEastAsia" w:eastAsiaTheme="minorEastAsia" w:hAnsiTheme="minorEastAsia" w:cstheme="minorEastAsia"/>
          <w:color w:val="FF0000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 点击“缴费平台”。登录账号为学号，密码为：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  <w:u w:val="single"/>
        </w:rPr>
        <w:t>身份证后6位（X为大写），或者000000。</w:t>
      </w:r>
    </w:p>
    <w:p w:rsidR="00217866" w:rsidRDefault="00217866">
      <w:pPr>
        <w:ind w:firstLineChars="100" w:firstLine="240"/>
        <w:jc w:val="center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</w:p>
    <w:tbl>
      <w:tblPr>
        <w:tblW w:w="84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3775"/>
        <w:gridCol w:w="4705"/>
      </w:tblGrid>
      <w:tr w:rsidR="00217866">
        <w:trPr>
          <w:trHeight w:val="5949"/>
        </w:trPr>
        <w:tc>
          <w:tcPr>
            <w:tcW w:w="3775" w:type="dxa"/>
          </w:tcPr>
          <w:p w:rsidR="00217866" w:rsidRDefault="00ED085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fldChar w:fldCharType="begin"/>
            </w:r>
            <w:r w:rsidR="00317D0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instrText xml:space="preserve"> INCLUDEPICTURE "C:\\Users\\root\\AppData\\Roaming\\Tencent\\Users\\14998814\\QQ\\WinTemp\\RichOle\\J6Y4[USKMK5PK0_X1{(F2_3.png" \* MERGEFORMATINET </w:instrTex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fldChar w:fldCharType="separate"/>
            </w:r>
            <w:r w:rsidR="00317D0E">
              <w:rPr>
                <w:rFonts w:asciiTheme="minorEastAsia" w:eastAsiaTheme="minorEastAsia" w:hAnsiTheme="minorEastAsia" w:cstheme="minorEastAsia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2496185" cy="3495040"/>
                  <wp:effectExtent l="0" t="0" r="18415" b="10160"/>
                  <wp:docPr id="9" name="图片 3" descr="J6Y4[USKMK5PK0_X1{(F2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J6Y4[USKMK5PK0_X1{(F2_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185" cy="349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fldChar w:fldCharType="end"/>
            </w:r>
          </w:p>
          <w:p w:rsidR="00217866" w:rsidRDefault="00217866">
            <w:pPr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4705" w:type="dxa"/>
          </w:tcPr>
          <w:p w:rsidR="00217866" w:rsidRDefault="00317D0E">
            <w:pPr>
              <w:jc w:val="right"/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noProof/>
                <w:color w:val="FF0000"/>
                <w:sz w:val="24"/>
                <w:szCs w:val="24"/>
              </w:rPr>
              <w:drawing>
                <wp:inline distT="0" distB="0" distL="114300" distR="114300">
                  <wp:extent cx="2590800" cy="3448685"/>
                  <wp:effectExtent l="19050" t="0" r="0" b="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344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866" w:rsidRDefault="00217866">
      <w:pPr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</w:p>
    <w:tbl>
      <w:tblPr>
        <w:tblW w:w="8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4248"/>
        <w:gridCol w:w="4274"/>
      </w:tblGrid>
      <w:tr w:rsidR="00217866">
        <w:trPr>
          <w:trHeight w:val="256"/>
        </w:trPr>
        <w:tc>
          <w:tcPr>
            <w:tcW w:w="4248" w:type="dxa"/>
          </w:tcPr>
          <w:p w:rsidR="00217866" w:rsidRDefault="00ED085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fldChar w:fldCharType="begin"/>
            </w:r>
            <w:r w:rsidR="00317D0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instrText xml:space="preserve"> INCLUDEPICTURE "C:\\Users\\root\\AppData\\Roaming\\Tencent\\Users\\14998814\\QQ\\WinTemp\\RichOle\\4I[PFD{ET{U71XW)MP}EQ[H.png" \* MERGEFORMATINET </w:instrTex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fldChar w:fldCharType="separate"/>
            </w:r>
            <w:r w:rsidR="00317D0E">
              <w:rPr>
                <w:rFonts w:asciiTheme="minorEastAsia" w:eastAsiaTheme="minorEastAsia" w:hAnsiTheme="minorEastAsia" w:cstheme="minorEastAsia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2573020" cy="3133090"/>
                  <wp:effectExtent l="0" t="0" r="17780" b="10160"/>
                  <wp:docPr id="8" name="图片 5" descr="4I[PFD{ET{U71XW)MP}EQ[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4I[PFD{ET{U71XW)MP}EQ[H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020" cy="313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fldChar w:fldCharType="end"/>
            </w:r>
          </w:p>
        </w:tc>
        <w:tc>
          <w:tcPr>
            <w:tcW w:w="4274" w:type="dxa"/>
          </w:tcPr>
          <w:p w:rsidR="00217866" w:rsidRDefault="00ED085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fldChar w:fldCharType="begin"/>
            </w:r>
            <w:r w:rsidR="00317D0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instrText xml:space="preserve"> INCLUDEPICTURE "C:\\Users\\root\\AppData\\Roaming\\Tencent\\Users\\14998814\\QQ\\WinTemp\\RichOle\\)_7QO(2OPYW@AAQ8RFN5XVD.png" \* MERGEFORMATINET </w:instrTex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fldChar w:fldCharType="separate"/>
            </w:r>
            <w:r w:rsidR="00317D0E">
              <w:rPr>
                <w:rFonts w:asciiTheme="minorEastAsia" w:eastAsiaTheme="minorEastAsia" w:hAnsiTheme="minorEastAsia" w:cstheme="minorEastAsia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2589530" cy="3165475"/>
                  <wp:effectExtent l="0" t="0" r="1270" b="15875"/>
                  <wp:docPr id="5" name="图片 6" descr=")_7QO(2OPYW@AAQ8RFN5XV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)_7QO(2OPYW@AAQ8RFN5XV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530" cy="316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fldChar w:fldCharType="end"/>
            </w:r>
          </w:p>
          <w:p w:rsidR="00217866" w:rsidRDefault="00217866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:rsidR="00217866" w:rsidRDefault="00317D0E">
      <w:pPr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 xml:space="preserve"> 按照相关提示点击学费缴费，勾选相关明细进入支付界面，如需要修改某项目交易金额，请注意最小缴费额度。</w:t>
      </w:r>
    </w:p>
    <w:p w:rsidR="00217866" w:rsidRDefault="00217866">
      <w:pPr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</w:p>
    <w:tbl>
      <w:tblPr>
        <w:tblW w:w="8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4925"/>
        <w:gridCol w:w="3597"/>
      </w:tblGrid>
      <w:tr w:rsidR="00217866">
        <w:tc>
          <w:tcPr>
            <w:tcW w:w="4925" w:type="dxa"/>
          </w:tcPr>
          <w:p w:rsidR="00217866" w:rsidRDefault="00ED085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fldChar w:fldCharType="begin"/>
            </w:r>
            <w:r w:rsidR="00317D0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instrText xml:space="preserve"> INCLUDEPICTURE "C:\\Users\\root\\AppData\\Roaming\\Tencent\\Users\\14998814\\QQ\\WinTemp\\RichOle\\(X4JBXLFLA06XR30YF[37HW.png" \* MERGEFORMATINET </w:instrTex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fldChar w:fldCharType="separate"/>
            </w:r>
            <w:r w:rsidR="00317D0E">
              <w:rPr>
                <w:rFonts w:asciiTheme="minorEastAsia" w:eastAsiaTheme="minorEastAsia" w:hAnsiTheme="minorEastAsia" w:cstheme="minorEastAsia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2990215" cy="3335655"/>
                  <wp:effectExtent l="0" t="0" r="635" b="17145"/>
                  <wp:docPr id="2" name="图片 7" descr="(X4JBXLFLA06XR30YF[37H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(X4JBXLFLA06XR30YF[37HW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333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fldChar w:fldCharType="end"/>
            </w:r>
          </w:p>
          <w:p w:rsidR="00217866" w:rsidRDefault="00217866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597" w:type="dxa"/>
          </w:tcPr>
          <w:p w:rsidR="00217866" w:rsidRDefault="0021786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217866" w:rsidRDefault="0021786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217866" w:rsidRDefault="0021786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217866" w:rsidRDefault="00317D0E">
            <w:pPr>
              <w:spacing w:line="360" w:lineRule="auto"/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确认缴费人员信息无误后，选择相关途径支付。根据校区不同，可以选择建设银行（新都校区）或者工商银行（锦江校区）的网银交易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  <w:u w:val="single"/>
              </w:rPr>
              <w:t>（支持其他银行卡跨行在线支付）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，也可选择微信直接支付</w:t>
            </w:r>
          </w:p>
        </w:tc>
      </w:tr>
    </w:tbl>
    <w:p w:rsidR="00217866" w:rsidRDefault="00217866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217866" w:rsidRDefault="00317D0E">
      <w:pPr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（二）、电脑端缴费</w:t>
      </w:r>
    </w:p>
    <w:p w:rsidR="00217866" w:rsidRDefault="00317D0E">
      <w:pPr>
        <w:tabs>
          <w:tab w:val="left" w:pos="420"/>
        </w:tabs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 请在电脑浏览器中输入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http://118.122.113.14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进入统一缴费平台。</w:t>
      </w:r>
    </w:p>
    <w:p w:rsidR="00217866" w:rsidRDefault="00ED0859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fldChar w:fldCharType="begin"/>
      </w:r>
      <w:r w:rsidR="00317D0E">
        <w:rPr>
          <w:rFonts w:asciiTheme="minorEastAsia" w:eastAsiaTheme="minorEastAsia" w:hAnsiTheme="minorEastAsia" w:cstheme="minorEastAsia" w:hint="eastAsia"/>
          <w:sz w:val="24"/>
          <w:szCs w:val="24"/>
        </w:rPr>
        <w:instrText xml:space="preserve"> INCLUDEPICTURE "C:\\Users\\root\\AppData\\Roaming\\Tencent\\Users\\14998814\\QQ\\WinTemp\\RichOle\\O)2PT]]SS%S2A8M{JJW9PK9.png" \* MERGEFORMATINET </w:instrTex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fldChar w:fldCharType="separate"/>
      </w:r>
      <w:r w:rsidR="00317D0E"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5278120" cy="2726690"/>
            <wp:effectExtent l="19050" t="0" r="0" b="0"/>
            <wp:docPr id="3" name="图片 8" descr="O)2PT]]SS%S2A8M{JJW9PK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O)2PT]]SS%S2A8M{JJW9PK9"/>
                    <pic:cNvPicPr>
                      <a:picLocks noChangeAspect="1"/>
                    </pic:cNvPicPr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726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fldChar w:fldCharType="end"/>
      </w:r>
    </w:p>
    <w:p w:rsidR="00217866" w:rsidRDefault="00317D0E">
      <w:pPr>
        <w:ind w:firstLineChars="300" w:firstLine="7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2.可在“重要提示”中点击“学号查询”链接，通过姓名或身份证号查询学号。</w:t>
      </w:r>
      <w:bookmarkStart w:id="0" w:name="_GoBack"/>
      <w:bookmarkEnd w:id="0"/>
    </w:p>
    <w:p w:rsidR="00217866" w:rsidRDefault="00317D0E">
      <w:pPr>
        <w:ind w:firstLineChars="100" w:firstLine="240"/>
        <w:rPr>
          <w:rFonts w:asciiTheme="minorEastAsia" w:eastAsiaTheme="minorEastAsia" w:hAnsiTheme="minorEastAsia" w:cstheme="minorEastAsia"/>
          <w:color w:val="FF0000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登录账号为学号，密码为：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  <w:u w:val="single"/>
        </w:rPr>
        <w:t>身份证后6位（X为大写），或者000000。</w:t>
      </w:r>
    </w:p>
    <w:p w:rsidR="00217866" w:rsidRDefault="00217866">
      <w:pPr>
        <w:rPr>
          <w:rFonts w:asciiTheme="minorEastAsia" w:eastAsiaTheme="minorEastAsia" w:hAnsiTheme="minorEastAsia" w:cstheme="minorEastAsia"/>
          <w:color w:val="FF0000"/>
          <w:sz w:val="24"/>
          <w:szCs w:val="24"/>
          <w:u w:val="single"/>
        </w:rPr>
      </w:pPr>
    </w:p>
    <w:p w:rsidR="00217866" w:rsidRDefault="00ED0859">
      <w:pPr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fldChar w:fldCharType="begin"/>
      </w:r>
      <w:r w:rsidR="00317D0E">
        <w:rPr>
          <w:rFonts w:asciiTheme="minorEastAsia" w:eastAsiaTheme="minorEastAsia" w:hAnsiTheme="minorEastAsia" w:cstheme="minorEastAsia" w:hint="eastAsia"/>
          <w:sz w:val="24"/>
          <w:szCs w:val="24"/>
        </w:rPr>
        <w:instrText xml:space="preserve"> INCLUDEPICTURE "C:\\Users\\root\\AppData\\Roaming\\Tencent\\Users\\14998814\\QQ\\WinTemp\\RichOle\\9YU(S8S]CN2S(`[4(F`T`QA.png" \* MERGEFORMATINET </w:instrTex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fldChar w:fldCharType="separate"/>
      </w:r>
      <w:r w:rsidR="00317D0E"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5278120" cy="3237230"/>
            <wp:effectExtent l="0" t="0" r="17780" b="1270"/>
            <wp:docPr id="6" name="图片 9" descr="9YU(S8S]CN2S(`[4(F`T`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9YU(S8S]CN2S(`[4(F`T`QA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237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fldChar w:fldCharType="end"/>
      </w:r>
    </w:p>
    <w:p w:rsidR="00217866" w:rsidRDefault="00317D0E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点击红色箭头处所示学费缴费，按照相关提示选择下一步，如需要修改某项目交易金额，请注意最小缴费额度。</w:t>
      </w:r>
    </w:p>
    <w:p w:rsidR="00217866" w:rsidRDefault="00217866">
      <w:pPr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</w:p>
    <w:p w:rsidR="00217866" w:rsidRDefault="00ED0859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fldChar w:fldCharType="begin"/>
      </w:r>
      <w:r w:rsidR="00317D0E">
        <w:rPr>
          <w:rFonts w:asciiTheme="minorEastAsia" w:eastAsiaTheme="minorEastAsia" w:hAnsiTheme="minorEastAsia" w:cstheme="minorEastAsia" w:hint="eastAsia"/>
          <w:sz w:val="24"/>
          <w:szCs w:val="24"/>
        </w:rPr>
        <w:instrText xml:space="preserve"> INCLUDEPICTURE "C:\\Users\\root\\AppData\\Roaming\\Tencent\\Users\\14998814\\QQ\\WinTemp\\RichOle\\KMQPD2}I2[@XUK41~[TJ2SL.png" \* MERGEFORMATINET </w:instrTex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fldChar w:fldCharType="separate"/>
      </w:r>
      <w:r w:rsidR="00317D0E"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5343525" cy="3261360"/>
            <wp:effectExtent l="0" t="0" r="9525" b="15240"/>
            <wp:docPr id="7" name="图片 10" descr="KMQPD2}I2[@XUK41~[TJ2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KMQPD2}I2[@XUK41~[TJ2SL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fldChar w:fldCharType="end"/>
      </w:r>
    </w:p>
    <w:p w:rsidR="00217866" w:rsidRDefault="00ED0859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fldChar w:fldCharType="begin"/>
      </w:r>
      <w:r w:rsidR="00317D0E">
        <w:rPr>
          <w:rFonts w:asciiTheme="minorEastAsia" w:eastAsiaTheme="minorEastAsia" w:hAnsiTheme="minorEastAsia" w:cstheme="minorEastAsia" w:hint="eastAsia"/>
          <w:sz w:val="24"/>
          <w:szCs w:val="24"/>
        </w:rPr>
        <w:instrText xml:space="preserve"> INCLUDEPICTURE "C:\\Users\\root\\AppData\\Roaming\\Tencent\\Users\\14998814\\QQ\\WinTemp\\RichOle\\S{FJ58[0F0I4KMS}G(9]ZBE.png" \* MERGEFORMATINET </w:instrTex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fldChar w:fldCharType="separate"/>
      </w:r>
      <w:r w:rsidR="00317D0E"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5343525" cy="3277870"/>
            <wp:effectExtent l="19050" t="0" r="9525" b="0"/>
            <wp:docPr id="1" name="图片 11" descr="S{FJ58[0F0I4KMS}G(9]Z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S{FJ58[0F0I4KMS}G(9]ZBE"/>
                    <pic:cNvPicPr>
                      <a:picLocks noChangeAspect="1"/>
                    </pic:cNvPicPr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fldChar w:fldCharType="end"/>
      </w:r>
    </w:p>
    <w:p w:rsidR="00217866" w:rsidRDefault="00317D0E">
      <w:pPr>
        <w:numPr>
          <w:ilvl w:val="0"/>
          <w:numId w:val="1"/>
        </w:numPr>
        <w:ind w:firstLine="425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确认缴费人员信息无误后，选择相关途径支付。根据校区不同，可以选择建设银行（新都校区）或者工商银行（锦江校区）的网银交易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  <w:u w:val="single"/>
        </w:rPr>
        <w:t>（支持其他银行卡跨行在线支付）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，也可选择微信直接支付</w:t>
      </w:r>
    </w:p>
    <w:p w:rsidR="00217866" w:rsidRDefault="00317D0E">
      <w:pPr>
        <w:numPr>
          <w:ilvl w:val="0"/>
          <w:numId w:val="1"/>
        </w:numPr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若选择微信支付，请用手机微信扫描电脑上生成的相关缴费二维码（请勿重复扫描支付）。</w:t>
      </w:r>
    </w:p>
    <w:p w:rsidR="00217866" w:rsidRDefault="00317D0E">
      <w:pPr>
        <w:ind w:firstLine="4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三、由于不同银行和微信之间存在转账额度限制，可能一次无法完成缴费，可将足够金额分次转入微信钱包，实现一次性缴费，或分2次缴纳（如学费12000元，可一次缴纳9000元，一次缴纳3000元）。</w:t>
      </w:r>
    </w:p>
    <w:p w:rsidR="00217866" w:rsidRDefault="00317D0E">
      <w:pPr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四、生源地贷款</w:t>
      </w:r>
    </w:p>
    <w:p w:rsidR="00217866" w:rsidRDefault="00317D0E">
      <w:pPr>
        <w:ind w:firstLine="4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申请了生源地贷款的学生，缴费时可不缴纳贷款部分费用（如学费12000元，生源地贷款金额8000元，则本次实际只需缴纳4000元，选择缴费项目时应按照医保费、教材费、住宿费、学费的顺序缴纳）。</w:t>
      </w:r>
    </w:p>
    <w:p w:rsidR="00217866" w:rsidRDefault="00317D0E">
      <w:pPr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五、缴费发票</w:t>
      </w:r>
    </w:p>
    <w:p w:rsidR="00217866" w:rsidRDefault="00317D0E">
      <w:pPr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缴费发票将不定期统一发到各院系，学生在各院系领取。</w:t>
      </w:r>
    </w:p>
    <w:p w:rsidR="00217866" w:rsidRDefault="00217866"/>
    <w:sectPr w:rsidR="00217866" w:rsidSect="00217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FAF" w:rsidRDefault="00DE1FAF" w:rsidP="00F54C25">
      <w:pPr>
        <w:spacing w:after="0"/>
      </w:pPr>
      <w:r>
        <w:separator/>
      </w:r>
    </w:p>
  </w:endnote>
  <w:endnote w:type="continuationSeparator" w:id="1">
    <w:p w:rsidR="00DE1FAF" w:rsidRDefault="00DE1FAF" w:rsidP="00F54C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FAF" w:rsidRDefault="00DE1FAF" w:rsidP="00F54C25">
      <w:pPr>
        <w:spacing w:after="0"/>
      </w:pPr>
      <w:r>
        <w:separator/>
      </w:r>
    </w:p>
  </w:footnote>
  <w:footnote w:type="continuationSeparator" w:id="1">
    <w:p w:rsidR="00DE1FAF" w:rsidRDefault="00DE1FAF" w:rsidP="00F54C2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32D84"/>
    <w:multiLevelType w:val="singleLevel"/>
    <w:tmpl w:val="7B832D8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866"/>
    <w:rsid w:val="00217866"/>
    <w:rsid w:val="00317D0E"/>
    <w:rsid w:val="00526B46"/>
    <w:rsid w:val="00541D75"/>
    <w:rsid w:val="00943D09"/>
    <w:rsid w:val="009E6C4A"/>
    <w:rsid w:val="00DE1FAF"/>
    <w:rsid w:val="00ED0859"/>
    <w:rsid w:val="00F54C25"/>
    <w:rsid w:val="133734D0"/>
    <w:rsid w:val="22EC0503"/>
    <w:rsid w:val="32AF69D7"/>
    <w:rsid w:val="32CA5853"/>
    <w:rsid w:val="3D961C64"/>
    <w:rsid w:val="58A71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866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54C2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F54C25"/>
    <w:rPr>
      <w:rFonts w:ascii="Tahoma" w:eastAsia="微软雅黑" w:hAnsi="Tahoma" w:cstheme="minorBidi"/>
      <w:sz w:val="18"/>
      <w:szCs w:val="18"/>
    </w:rPr>
  </w:style>
  <w:style w:type="paragraph" w:styleId="a4">
    <w:name w:val="header"/>
    <w:basedOn w:val="a"/>
    <w:link w:val="Char0"/>
    <w:rsid w:val="00F54C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54C25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Char1"/>
    <w:rsid w:val="00F54C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54C25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2014-10-29T12:08:00Z</dcterms:created>
  <dcterms:modified xsi:type="dcterms:W3CDTF">2018-11-06T03:03:00Z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